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31680" w:type="dxa"/>
        <w:tblLook w:val="01E0" w:firstRow="1" w:lastRow="1" w:firstColumn="1" w:lastColumn="1" w:noHBand="0" w:noVBand="0"/>
      </w:tblPr>
      <w:tblGrid>
        <w:gridCol w:w="7958"/>
        <w:gridCol w:w="7806"/>
        <w:gridCol w:w="7958"/>
        <w:gridCol w:w="7958"/>
      </w:tblGrid>
      <w:tr w:rsidR="00336B1E" w:rsidRPr="00857FEC" w:rsidTr="001E4CB3">
        <w:tc>
          <w:tcPr>
            <w:tcW w:w="7958" w:type="dxa"/>
          </w:tcPr>
          <w:p w:rsidR="00336B1E" w:rsidRPr="00ED10DA" w:rsidRDefault="00336B1E" w:rsidP="000031A5">
            <w:pPr>
              <w:spacing w:after="0" w:line="240" w:lineRule="auto"/>
              <w:jc w:val="center"/>
            </w:pPr>
            <w:bookmarkStart w:id="0" w:name="_GoBack"/>
            <w:r w:rsidRPr="00ED10DA">
              <w:t>BỘ TÀI NGUYÊN VÀ MÔI TRƯỜNG</w:t>
            </w:r>
          </w:p>
          <w:p w:rsidR="00ED10DA" w:rsidRPr="00857FEC" w:rsidRDefault="00ED10DA" w:rsidP="000031A5">
            <w:pPr>
              <w:spacing w:after="0" w:line="240" w:lineRule="auto"/>
              <w:jc w:val="center"/>
              <w:rPr>
                <w:b/>
              </w:rPr>
            </w:pPr>
            <w:r>
              <w:rPr>
                <w:b/>
              </w:rPr>
              <w:t>TỔNG CỤC BIỂN VÀ HẢI ĐẢO VIỆT NAM</w:t>
            </w:r>
          </w:p>
        </w:tc>
        <w:tc>
          <w:tcPr>
            <w:tcW w:w="7806" w:type="dxa"/>
          </w:tcPr>
          <w:p w:rsidR="00336B1E" w:rsidRPr="00857FEC" w:rsidRDefault="00336B1E" w:rsidP="000031A5">
            <w:pPr>
              <w:spacing w:after="0" w:line="240" w:lineRule="auto"/>
              <w:jc w:val="center"/>
              <w:rPr>
                <w:b/>
              </w:rPr>
            </w:pPr>
            <w:r w:rsidRPr="00857FEC">
              <w:rPr>
                <w:b/>
              </w:rPr>
              <w:t>CỘNG HOÀ XÃ HỘI CHỦ NGHĨA VIỆT NAM</w:t>
            </w:r>
          </w:p>
        </w:tc>
        <w:tc>
          <w:tcPr>
            <w:tcW w:w="7958" w:type="dxa"/>
          </w:tcPr>
          <w:p w:rsidR="00336B1E" w:rsidRPr="00857FEC" w:rsidRDefault="00336B1E" w:rsidP="000031A5">
            <w:pPr>
              <w:spacing w:after="0" w:line="240" w:lineRule="auto"/>
              <w:rPr>
                <w:b/>
              </w:rPr>
            </w:pPr>
          </w:p>
        </w:tc>
        <w:tc>
          <w:tcPr>
            <w:tcW w:w="7958" w:type="dxa"/>
          </w:tcPr>
          <w:p w:rsidR="00336B1E" w:rsidRPr="00857FEC" w:rsidRDefault="00336B1E" w:rsidP="000031A5">
            <w:pPr>
              <w:spacing w:after="0" w:line="240" w:lineRule="auto"/>
              <w:rPr>
                <w:b/>
              </w:rPr>
            </w:pPr>
          </w:p>
        </w:tc>
      </w:tr>
      <w:tr w:rsidR="00336B1E" w:rsidRPr="00857FEC" w:rsidTr="001E4CB3">
        <w:tc>
          <w:tcPr>
            <w:tcW w:w="7958" w:type="dxa"/>
          </w:tcPr>
          <w:p w:rsidR="00336B1E" w:rsidRPr="00857FEC" w:rsidRDefault="00336B1E" w:rsidP="000031A5">
            <w:pPr>
              <w:spacing w:after="0" w:line="240" w:lineRule="auto"/>
              <w:jc w:val="center"/>
              <w:rPr>
                <w:b/>
              </w:rPr>
            </w:pPr>
            <w:r>
              <w:rPr>
                <w:b/>
                <w:noProof/>
                <w:lang w:val="vi-VN" w:eastAsia="vi-VN"/>
              </w:rPr>
              <mc:AlternateContent>
                <mc:Choice Requires="wps">
                  <w:drawing>
                    <wp:anchor distT="0" distB="0" distL="114300" distR="114300" simplePos="0" relativeHeight="251659264" behindDoc="0" locked="0" layoutInCell="1" allowOverlap="1" wp14:anchorId="0EE9D5EA" wp14:editId="3BC02C14">
                      <wp:simplePos x="0" y="0"/>
                      <wp:positionH relativeFrom="column">
                        <wp:posOffset>1671320</wp:posOffset>
                      </wp:positionH>
                      <wp:positionV relativeFrom="paragraph">
                        <wp:posOffset>90805</wp:posOffset>
                      </wp:positionV>
                      <wp:extent cx="1219200" cy="0"/>
                      <wp:effectExtent l="13970" t="5080" r="5080" b="1397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1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1.6pt,7.15pt" to="227.6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"/>
                  </w:pict>
                </mc:Fallback>
              </mc:AlternateContent>
            </w:r>
          </w:p>
        </w:tc>
        <w:tc>
          <w:tcPr>
            <w:tcW w:w="7806" w:type="dxa"/>
          </w:tcPr>
          <w:p w:rsidR="00336B1E" w:rsidRPr="00857FEC" w:rsidRDefault="00336B1E" w:rsidP="000031A5">
            <w:pPr>
              <w:spacing w:after="0" w:line="240" w:lineRule="auto"/>
              <w:jc w:val="center"/>
              <w:rPr>
                <w:b/>
              </w:rPr>
            </w:pPr>
            <w:r w:rsidRPr="00857FEC">
              <w:rPr>
                <w:b/>
              </w:rPr>
              <w:t>Độc lập - Tự do - Hạnh phúc</w:t>
            </w:r>
          </w:p>
          <w:p w:rsidR="00336B1E" w:rsidRPr="00857FEC" w:rsidRDefault="00336B1E" w:rsidP="000031A5">
            <w:pPr>
              <w:spacing w:after="0" w:line="240" w:lineRule="auto"/>
              <w:jc w:val="center"/>
              <w:rPr>
                <w:b/>
              </w:rPr>
            </w:pPr>
            <w:r>
              <w:rPr>
                <w:b/>
                <w:noProof/>
                <w:lang w:val="vi-VN" w:eastAsia="vi-VN"/>
              </w:rPr>
              <mc:AlternateContent>
                <mc:Choice Requires="wps">
                  <w:drawing>
                    <wp:anchor distT="0" distB="0" distL="114300" distR="114300" simplePos="0" relativeHeight="251660288" behindDoc="0" locked="0" layoutInCell="1" allowOverlap="1" wp14:anchorId="5667CC56" wp14:editId="6716ED9C">
                      <wp:simplePos x="0" y="0"/>
                      <wp:positionH relativeFrom="column">
                        <wp:posOffset>1726565</wp:posOffset>
                      </wp:positionH>
                      <wp:positionV relativeFrom="paragraph">
                        <wp:posOffset>15240</wp:posOffset>
                      </wp:positionV>
                      <wp:extent cx="1219200" cy="0"/>
                      <wp:effectExtent l="12065" t="5715" r="6985" b="1333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1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5.95pt,1.2pt" to="231.9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Z8/j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"/>
                  </w:pict>
                </mc:Fallback>
              </mc:AlternateContent>
            </w:r>
          </w:p>
        </w:tc>
        <w:tc>
          <w:tcPr>
            <w:tcW w:w="7958" w:type="dxa"/>
          </w:tcPr>
          <w:p w:rsidR="00336B1E" w:rsidRPr="00857FEC" w:rsidRDefault="00336B1E" w:rsidP="000031A5">
            <w:pPr>
              <w:spacing w:after="0" w:line="240" w:lineRule="auto"/>
              <w:rPr>
                <w:b/>
              </w:rPr>
            </w:pPr>
          </w:p>
        </w:tc>
        <w:tc>
          <w:tcPr>
            <w:tcW w:w="7958" w:type="dxa"/>
          </w:tcPr>
          <w:p w:rsidR="00336B1E" w:rsidRPr="00857FEC" w:rsidRDefault="00336B1E" w:rsidP="000031A5">
            <w:pPr>
              <w:spacing w:after="0" w:line="240" w:lineRule="auto"/>
              <w:rPr>
                <w:b/>
              </w:rPr>
            </w:pPr>
          </w:p>
        </w:tc>
      </w:tr>
    </w:tbl>
    <w:p w:rsidR="00336B1E" w:rsidRDefault="00336B1E" w:rsidP="009A5250">
      <w:pPr>
        <w:jc w:val="center"/>
        <w:rPr>
          <w:b/>
        </w:rPr>
      </w:pPr>
      <w:r>
        <w:rPr>
          <w:b/>
        </w:rPr>
        <w:t>BÁO CÁO</w:t>
      </w:r>
    </w:p>
    <w:bookmarkEnd w:id="0"/>
    <w:p w:rsidR="00770150" w:rsidRPr="00814367" w:rsidRDefault="009A5250" w:rsidP="009A5250">
      <w:pPr>
        <w:jc w:val="center"/>
        <w:rPr>
          <w:b/>
        </w:rPr>
      </w:pPr>
      <w:r w:rsidRPr="00814367">
        <w:rPr>
          <w:b/>
        </w:rPr>
        <w:t xml:space="preserve">TỔNG HỢP Ý KIẾN CỦA </w:t>
      </w:r>
      <w:r w:rsidR="00D11CF6">
        <w:rPr>
          <w:b/>
        </w:rPr>
        <w:t>CÁC ĐƠN VỊ TRONG BỘ</w:t>
      </w:r>
    </w:p>
    <w:tbl>
      <w:tblPr>
        <w:tblStyle w:val="TableGrid"/>
        <w:tblW w:w="14851" w:type="dxa"/>
        <w:tblLook w:val="04A0" w:firstRow="1" w:lastRow="0" w:firstColumn="1" w:lastColumn="0" w:noHBand="0" w:noVBand="1"/>
      </w:tblPr>
      <w:tblGrid>
        <w:gridCol w:w="1083"/>
        <w:gridCol w:w="2883"/>
        <w:gridCol w:w="4364"/>
        <w:gridCol w:w="4394"/>
        <w:gridCol w:w="2127"/>
      </w:tblGrid>
      <w:tr w:rsidR="009A5250" w:rsidTr="00F460A9">
        <w:trPr>
          <w:tblHeader/>
        </w:trPr>
        <w:tc>
          <w:tcPr>
            <w:tcW w:w="3966" w:type="dxa"/>
            <w:gridSpan w:val="2"/>
          </w:tcPr>
          <w:p w:rsidR="009A5250" w:rsidRPr="000B7A6C" w:rsidRDefault="009A5250" w:rsidP="005F4B4A">
            <w:pPr>
              <w:jc w:val="center"/>
              <w:rPr>
                <w:b/>
              </w:rPr>
            </w:pPr>
            <w:r w:rsidRPr="000B7A6C">
              <w:rPr>
                <w:b/>
              </w:rPr>
              <w:t>Nội dung Dự thảo Nghị định</w:t>
            </w:r>
          </w:p>
        </w:tc>
        <w:tc>
          <w:tcPr>
            <w:tcW w:w="4364" w:type="dxa"/>
          </w:tcPr>
          <w:p w:rsidR="009A5250" w:rsidRPr="000B7A6C" w:rsidRDefault="009A5250" w:rsidP="005F4B4A">
            <w:pPr>
              <w:jc w:val="center"/>
              <w:rPr>
                <w:b/>
              </w:rPr>
            </w:pPr>
            <w:r w:rsidRPr="000B7A6C">
              <w:rPr>
                <w:b/>
              </w:rPr>
              <w:t>Ý kiến góp ý</w:t>
            </w:r>
          </w:p>
        </w:tc>
        <w:tc>
          <w:tcPr>
            <w:tcW w:w="4394" w:type="dxa"/>
          </w:tcPr>
          <w:p w:rsidR="009A5250" w:rsidRPr="000B7A6C" w:rsidRDefault="009A5250" w:rsidP="004779AC">
            <w:pPr>
              <w:jc w:val="center"/>
              <w:rPr>
                <w:b/>
              </w:rPr>
            </w:pPr>
            <w:r w:rsidRPr="000B7A6C">
              <w:rPr>
                <w:b/>
              </w:rPr>
              <w:t>Ý kiến giải trình</w:t>
            </w:r>
          </w:p>
        </w:tc>
        <w:tc>
          <w:tcPr>
            <w:tcW w:w="2127" w:type="dxa"/>
          </w:tcPr>
          <w:p w:rsidR="009A5250" w:rsidRPr="000B7A6C" w:rsidRDefault="009A5250" w:rsidP="004779AC">
            <w:pPr>
              <w:jc w:val="center"/>
              <w:rPr>
                <w:b/>
              </w:rPr>
            </w:pPr>
            <w:r w:rsidRPr="000B7A6C">
              <w:rPr>
                <w:b/>
              </w:rPr>
              <w:t>đơn vị góp ý</w:t>
            </w:r>
          </w:p>
        </w:tc>
      </w:tr>
      <w:tr w:rsidR="00A27DF9" w:rsidTr="00F460A9">
        <w:tc>
          <w:tcPr>
            <w:tcW w:w="1083" w:type="dxa"/>
          </w:tcPr>
          <w:p w:rsidR="00A27DF9" w:rsidRPr="00A27DF9" w:rsidRDefault="00A8054F" w:rsidP="00CA0541">
            <w:pPr>
              <w:jc w:val="both"/>
              <w:rPr>
                <w:b/>
              </w:rPr>
            </w:pPr>
            <w:r>
              <w:rPr>
                <w:b/>
              </w:rPr>
              <w:t>I</w:t>
            </w:r>
          </w:p>
        </w:tc>
        <w:tc>
          <w:tcPr>
            <w:tcW w:w="13768" w:type="dxa"/>
            <w:gridSpan w:val="4"/>
          </w:tcPr>
          <w:p w:rsidR="00A27DF9" w:rsidRDefault="00A8054F" w:rsidP="004779AC">
            <w:r>
              <w:rPr>
                <w:b/>
              </w:rPr>
              <w:t>N</w:t>
            </w:r>
            <w:r w:rsidRPr="00A8054F">
              <w:rPr>
                <w:b/>
              </w:rPr>
              <w:t>ội</w:t>
            </w:r>
            <w:r>
              <w:rPr>
                <w:b/>
              </w:rPr>
              <w:t xml:space="preserve"> dung chung</w:t>
            </w:r>
          </w:p>
        </w:tc>
      </w:tr>
      <w:tr w:rsidR="00942D75" w:rsidTr="00F460A9">
        <w:tc>
          <w:tcPr>
            <w:tcW w:w="1083" w:type="dxa"/>
          </w:tcPr>
          <w:p w:rsidR="00942D75" w:rsidRDefault="00942D75" w:rsidP="00CA0541">
            <w:pPr>
              <w:jc w:val="both"/>
            </w:pPr>
          </w:p>
        </w:tc>
        <w:tc>
          <w:tcPr>
            <w:tcW w:w="2883" w:type="dxa"/>
          </w:tcPr>
          <w:p w:rsidR="00942D75" w:rsidRDefault="00942D75" w:rsidP="00CA0541">
            <w:pPr>
              <w:jc w:val="both"/>
            </w:pPr>
          </w:p>
        </w:tc>
        <w:tc>
          <w:tcPr>
            <w:tcW w:w="4364" w:type="dxa"/>
          </w:tcPr>
          <w:p w:rsidR="00942D75" w:rsidRDefault="00993CD6" w:rsidP="00CA0541">
            <w:pPr>
              <w:jc w:val="both"/>
            </w:pPr>
            <w:r>
              <w:t>Đề nghị rà soát thể thức và kỹ thuật trình bày văn bản quy phạm pháp luật theo quy định tại Chương V Nghị định số 34/2016/NĐ-CP ngày 14 tháng 5 năm 2016 của Chính phủ quy định chi tiết một số điều và biện pháp thi hành Luật Ban hành văn bản quy phạm pháp luật</w:t>
            </w:r>
          </w:p>
        </w:tc>
        <w:tc>
          <w:tcPr>
            <w:tcW w:w="4394" w:type="dxa"/>
          </w:tcPr>
          <w:p w:rsidR="00942D75" w:rsidRDefault="006C3A18" w:rsidP="00D269E4">
            <w:pPr>
              <w:jc w:val="both"/>
            </w:pPr>
            <w:r>
              <w:t>Tiếp thu ý kiến góp ý rà soát lại các quy định tại Chương V Nghị định số 34/2016/NĐ-CP ngày 14 tháng 5 năm 2016</w:t>
            </w:r>
          </w:p>
        </w:tc>
        <w:tc>
          <w:tcPr>
            <w:tcW w:w="2127" w:type="dxa"/>
          </w:tcPr>
          <w:p w:rsidR="00942D75" w:rsidRDefault="00A8054F" w:rsidP="004779AC">
            <w:r>
              <w:t>V</w:t>
            </w:r>
            <w:r w:rsidRPr="00715A31">
              <w:t>ụ</w:t>
            </w:r>
            <w:r>
              <w:t xml:space="preserve"> Ph</w:t>
            </w:r>
            <w:r w:rsidRPr="00715A31">
              <w:t>áp</w:t>
            </w:r>
            <w:r>
              <w:t xml:space="preserve"> ch</w:t>
            </w:r>
            <w:r w:rsidRPr="00715A31">
              <w:t>ế</w:t>
            </w:r>
          </w:p>
        </w:tc>
      </w:tr>
      <w:tr w:rsidR="00A8054F" w:rsidTr="00F460A9">
        <w:tc>
          <w:tcPr>
            <w:tcW w:w="1083" w:type="dxa"/>
          </w:tcPr>
          <w:p w:rsidR="00A8054F" w:rsidRDefault="00A8054F" w:rsidP="00CA0541">
            <w:pPr>
              <w:jc w:val="both"/>
            </w:pPr>
          </w:p>
        </w:tc>
        <w:tc>
          <w:tcPr>
            <w:tcW w:w="2883" w:type="dxa"/>
          </w:tcPr>
          <w:p w:rsidR="00A8054F" w:rsidRDefault="00A8054F" w:rsidP="00CA0541">
            <w:pPr>
              <w:jc w:val="both"/>
            </w:pPr>
          </w:p>
        </w:tc>
        <w:tc>
          <w:tcPr>
            <w:tcW w:w="4364" w:type="dxa"/>
          </w:tcPr>
          <w:p w:rsidR="00A8054F" w:rsidRPr="00942D75" w:rsidRDefault="00993CD6" w:rsidP="00CA0541">
            <w:pPr>
              <w:jc w:val="both"/>
            </w:pPr>
            <w:r>
              <w:t xml:space="preserve">Đề nghị rà soát, quy định thẩm quyền xử phạt vi phạm hành chính cho phù hợp với quy định về thẩm quyền xử phạt vi phạm hành chính tại Luật Xử lý vi phạm hành chính. </w:t>
            </w:r>
          </w:p>
        </w:tc>
        <w:tc>
          <w:tcPr>
            <w:tcW w:w="4394" w:type="dxa"/>
          </w:tcPr>
          <w:p w:rsidR="00A8054F" w:rsidRDefault="00D269E4" w:rsidP="0025284B">
            <w:pPr>
              <w:jc w:val="both"/>
            </w:pPr>
            <w:r>
              <w:t xml:space="preserve">Tiếp thu ý kiến góp ý </w:t>
            </w:r>
            <w:r w:rsidR="00CF26FD">
              <w:t>đã tiền hành rà soát thẩm định xử phạt của các cơ quan liên quan tại Điều 15 đến Điều 20 của Dự thảo Nghị định</w:t>
            </w:r>
          </w:p>
        </w:tc>
        <w:tc>
          <w:tcPr>
            <w:tcW w:w="2127" w:type="dxa"/>
          </w:tcPr>
          <w:p w:rsidR="00A8054F" w:rsidRDefault="00A8054F" w:rsidP="004779AC">
            <w:r>
              <w:t>V</w:t>
            </w:r>
            <w:r w:rsidRPr="00715A31">
              <w:t>ụ</w:t>
            </w:r>
            <w:r>
              <w:t xml:space="preserve"> Ph</w:t>
            </w:r>
            <w:r w:rsidRPr="00715A31">
              <w:t>áp</w:t>
            </w:r>
            <w:r>
              <w:t xml:space="preserve"> ch</w:t>
            </w:r>
            <w:r w:rsidRPr="00715A31">
              <w:t>ế</w:t>
            </w:r>
          </w:p>
        </w:tc>
      </w:tr>
      <w:tr w:rsidR="00A8054F" w:rsidTr="00F460A9">
        <w:tc>
          <w:tcPr>
            <w:tcW w:w="1083" w:type="dxa"/>
          </w:tcPr>
          <w:p w:rsidR="00A8054F" w:rsidRDefault="00A8054F" w:rsidP="00CA0541">
            <w:pPr>
              <w:jc w:val="both"/>
            </w:pPr>
          </w:p>
        </w:tc>
        <w:tc>
          <w:tcPr>
            <w:tcW w:w="2883" w:type="dxa"/>
          </w:tcPr>
          <w:p w:rsidR="00A8054F" w:rsidRDefault="00A8054F" w:rsidP="00CA0541">
            <w:pPr>
              <w:jc w:val="both"/>
            </w:pPr>
          </w:p>
        </w:tc>
        <w:tc>
          <w:tcPr>
            <w:tcW w:w="4364" w:type="dxa"/>
          </w:tcPr>
          <w:p w:rsidR="00A8054F" w:rsidRPr="00942D75" w:rsidRDefault="00993CD6" w:rsidP="00CA0541">
            <w:pPr>
              <w:jc w:val="both"/>
            </w:pPr>
            <w:r>
              <w:t xml:space="preserve">Dự thảo Nghị định quy định một số biện pháp khắc phục hậu quả chưa được quy định tại Luật Xử lý vi phạm hành chính và các Nghị định quy định chi tiết và biện pháp thi hành Luật Xử lý vi phạm hành chính, do đó, đề nghị xem xét thực hiện các thủ tục theo quy định của pháp luật về ban hành văn bản quy phạm pháp luật. </w:t>
            </w:r>
          </w:p>
        </w:tc>
        <w:tc>
          <w:tcPr>
            <w:tcW w:w="4394" w:type="dxa"/>
          </w:tcPr>
          <w:p w:rsidR="00A8054F" w:rsidRDefault="00AF4152" w:rsidP="00AF4152">
            <w:pPr>
              <w:jc w:val="both"/>
            </w:pPr>
            <w:r>
              <w:t>Tiếp thu ý kiến góp ý đã tiến hành rà soát lại các biện pháp khắc phục cho phù hợp với Luật Xử lý vi phạm hành chính và các Nghị định quy định chi tiết và biện pháp thi hành Luật Xử lý vi phạm hành chính</w:t>
            </w:r>
          </w:p>
        </w:tc>
        <w:tc>
          <w:tcPr>
            <w:tcW w:w="2127" w:type="dxa"/>
          </w:tcPr>
          <w:p w:rsidR="00A8054F" w:rsidRDefault="00A8054F" w:rsidP="004779AC">
            <w:r>
              <w:t>V</w:t>
            </w:r>
            <w:r w:rsidRPr="00715A31">
              <w:t>ụ</w:t>
            </w:r>
            <w:r>
              <w:t xml:space="preserve"> Ph</w:t>
            </w:r>
            <w:r w:rsidRPr="00715A31">
              <w:t>áp</w:t>
            </w:r>
            <w:r>
              <w:t xml:space="preserve"> ch</w:t>
            </w:r>
            <w:r w:rsidRPr="00715A31">
              <w:t>ế</w:t>
            </w:r>
          </w:p>
        </w:tc>
      </w:tr>
      <w:tr w:rsidR="00A8054F" w:rsidTr="00F460A9">
        <w:tc>
          <w:tcPr>
            <w:tcW w:w="1083" w:type="dxa"/>
          </w:tcPr>
          <w:p w:rsidR="00A8054F" w:rsidRDefault="00A8054F" w:rsidP="00CA0541">
            <w:pPr>
              <w:jc w:val="both"/>
            </w:pPr>
          </w:p>
        </w:tc>
        <w:tc>
          <w:tcPr>
            <w:tcW w:w="2883" w:type="dxa"/>
          </w:tcPr>
          <w:p w:rsidR="00A8054F" w:rsidRDefault="00A8054F" w:rsidP="00CA0541">
            <w:pPr>
              <w:jc w:val="both"/>
            </w:pPr>
          </w:p>
        </w:tc>
        <w:tc>
          <w:tcPr>
            <w:tcW w:w="4364" w:type="dxa"/>
          </w:tcPr>
          <w:p w:rsidR="00A8054F" w:rsidRPr="00942D75" w:rsidRDefault="00993CD6" w:rsidP="00CA0541">
            <w:pPr>
              <w:jc w:val="both"/>
            </w:pPr>
            <w:r>
              <w:t xml:space="preserve">Đề nghị rà soát tổng thể hệ thống pháp luật về xử phạt vi phạm hành chính để tránh trùng lắp hành vi, đồng thời quy định hình thức xử phạt cho phù hợp. </w:t>
            </w:r>
          </w:p>
        </w:tc>
        <w:tc>
          <w:tcPr>
            <w:tcW w:w="4394" w:type="dxa"/>
          </w:tcPr>
          <w:p w:rsidR="00A8054F" w:rsidRDefault="00B12C6E" w:rsidP="004779AC">
            <w:r>
              <w:t>Tiếp thu ý kiến góp ý</w:t>
            </w:r>
            <w:r w:rsidR="00A36FA4">
              <w:t>, cơ quan chủ trì soạn thảo tiền hành rà soát lập bảng các hành vi để quy định cho phù hợp.</w:t>
            </w:r>
          </w:p>
        </w:tc>
        <w:tc>
          <w:tcPr>
            <w:tcW w:w="2127" w:type="dxa"/>
          </w:tcPr>
          <w:p w:rsidR="00A8054F" w:rsidRDefault="00A8054F" w:rsidP="004779AC">
            <w:r>
              <w:t>V</w:t>
            </w:r>
            <w:r w:rsidRPr="00715A31">
              <w:t>ụ</w:t>
            </w:r>
            <w:r>
              <w:t xml:space="preserve"> Ph</w:t>
            </w:r>
            <w:r w:rsidRPr="00715A31">
              <w:t>áp</w:t>
            </w:r>
            <w:r>
              <w:t xml:space="preserve"> ch</w:t>
            </w:r>
            <w:r w:rsidRPr="00715A31">
              <w:t>ế</w:t>
            </w:r>
          </w:p>
        </w:tc>
      </w:tr>
      <w:tr w:rsidR="00993CD6" w:rsidTr="00F460A9">
        <w:tc>
          <w:tcPr>
            <w:tcW w:w="1083" w:type="dxa"/>
          </w:tcPr>
          <w:p w:rsidR="00993CD6" w:rsidRDefault="00993CD6" w:rsidP="00CA0541">
            <w:pPr>
              <w:jc w:val="both"/>
            </w:pPr>
          </w:p>
        </w:tc>
        <w:tc>
          <w:tcPr>
            <w:tcW w:w="2883" w:type="dxa"/>
          </w:tcPr>
          <w:p w:rsidR="00993CD6" w:rsidRDefault="00993CD6" w:rsidP="00CA0541">
            <w:pPr>
              <w:jc w:val="both"/>
            </w:pPr>
          </w:p>
        </w:tc>
        <w:tc>
          <w:tcPr>
            <w:tcW w:w="4364" w:type="dxa"/>
          </w:tcPr>
          <w:p w:rsidR="00993CD6" w:rsidRDefault="005432DB" w:rsidP="00CA0541">
            <w:pPr>
              <w:jc w:val="both"/>
            </w:pPr>
            <w:r>
              <w:t>Về hình thức xử phạt bổ sung “thu hồi Quyết định cấp phép nghiên cứu khoa học trong vùng biển Việt Nam”, đề nghị xem lại cho phù hợp với quy định tại Điều 21 Luật Xử lý vi phạm hành chính.</w:t>
            </w:r>
          </w:p>
        </w:tc>
        <w:tc>
          <w:tcPr>
            <w:tcW w:w="4394" w:type="dxa"/>
          </w:tcPr>
          <w:p w:rsidR="00993CD6" w:rsidRDefault="002129DE" w:rsidP="004779AC">
            <w:r>
              <w:t>Tiếp thu ý kiến đã bỏ nội dung thu hồi Quyết định thay vào đó là Đình chỉ hoạt động. Còn hoạt động thu hồi Quyết định được quy định tại Nghị định số 41/2016/NĐ-CP</w:t>
            </w:r>
          </w:p>
        </w:tc>
        <w:tc>
          <w:tcPr>
            <w:tcW w:w="2127" w:type="dxa"/>
          </w:tcPr>
          <w:p w:rsidR="00993CD6" w:rsidRDefault="00AA78FC" w:rsidP="004779AC">
            <w:r>
              <w:t>V</w:t>
            </w:r>
            <w:r w:rsidRPr="00715A31">
              <w:t>ụ</w:t>
            </w:r>
            <w:r>
              <w:t xml:space="preserve"> Ph</w:t>
            </w:r>
            <w:r w:rsidRPr="00715A31">
              <w:t>áp</w:t>
            </w:r>
            <w:r>
              <w:t xml:space="preserve"> ch</w:t>
            </w:r>
            <w:r w:rsidRPr="00715A31">
              <w:t>ế</w:t>
            </w:r>
          </w:p>
        </w:tc>
      </w:tr>
      <w:tr w:rsidR="00A27DF9" w:rsidTr="00F460A9">
        <w:tc>
          <w:tcPr>
            <w:tcW w:w="1083" w:type="dxa"/>
          </w:tcPr>
          <w:p w:rsidR="00A27DF9" w:rsidRPr="00A27DF9" w:rsidRDefault="00A27DF9" w:rsidP="00CA0541">
            <w:pPr>
              <w:jc w:val="both"/>
              <w:rPr>
                <w:b/>
              </w:rPr>
            </w:pPr>
            <w:r w:rsidRPr="00A27DF9">
              <w:rPr>
                <w:b/>
              </w:rPr>
              <w:t>III</w:t>
            </w:r>
          </w:p>
        </w:tc>
        <w:tc>
          <w:tcPr>
            <w:tcW w:w="13768" w:type="dxa"/>
            <w:gridSpan w:val="4"/>
          </w:tcPr>
          <w:p w:rsidR="00A27DF9" w:rsidRPr="00A27DF9" w:rsidRDefault="00A27DF9" w:rsidP="004779AC">
            <w:pPr>
              <w:rPr>
                <w:b/>
              </w:rPr>
            </w:pPr>
            <w:r w:rsidRPr="00A27DF9">
              <w:rPr>
                <w:b/>
              </w:rPr>
              <w:t>Về mức phạt tiền</w:t>
            </w:r>
          </w:p>
        </w:tc>
      </w:tr>
      <w:tr w:rsidR="0078645F" w:rsidTr="00F460A9">
        <w:tc>
          <w:tcPr>
            <w:tcW w:w="1083" w:type="dxa"/>
          </w:tcPr>
          <w:p w:rsidR="0078645F" w:rsidRDefault="0078645F" w:rsidP="00CA0541">
            <w:pPr>
              <w:jc w:val="both"/>
            </w:pPr>
          </w:p>
        </w:tc>
        <w:tc>
          <w:tcPr>
            <w:tcW w:w="2883" w:type="dxa"/>
          </w:tcPr>
          <w:p w:rsidR="0078645F" w:rsidRDefault="0078645F" w:rsidP="00CA0541">
            <w:pPr>
              <w:jc w:val="both"/>
            </w:pPr>
          </w:p>
        </w:tc>
        <w:tc>
          <w:tcPr>
            <w:tcW w:w="4364" w:type="dxa"/>
          </w:tcPr>
          <w:p w:rsidR="006F13E1" w:rsidRDefault="00715A31" w:rsidP="00CA0541">
            <w:pPr>
              <w:jc w:val="both"/>
            </w:pPr>
            <w:r>
              <w:t>Đề nghị xem xét mức phạt tiền đối với các hành vi vi phạm hành chính bảo đảm phù hợp với tính chất, mức độ nguy hiểm của hành vi vi phạm hành chính.</w:t>
            </w:r>
          </w:p>
        </w:tc>
        <w:tc>
          <w:tcPr>
            <w:tcW w:w="4394" w:type="dxa"/>
          </w:tcPr>
          <w:p w:rsidR="0078645F" w:rsidRDefault="00D63620" w:rsidP="004779AC">
            <w:r>
              <w:t>Tiếp thu ý kiến góp ý</w:t>
            </w:r>
          </w:p>
        </w:tc>
        <w:tc>
          <w:tcPr>
            <w:tcW w:w="2127" w:type="dxa"/>
          </w:tcPr>
          <w:p w:rsidR="0078645F" w:rsidRDefault="00715A31" w:rsidP="004779AC">
            <w:r>
              <w:t>V</w:t>
            </w:r>
            <w:r w:rsidRPr="00715A31">
              <w:t>ụ</w:t>
            </w:r>
            <w:r>
              <w:t xml:space="preserve"> Ph</w:t>
            </w:r>
            <w:r w:rsidRPr="00715A31">
              <w:t>áp</w:t>
            </w:r>
            <w:r>
              <w:t xml:space="preserve"> ch</w:t>
            </w:r>
            <w:r w:rsidRPr="00715A31">
              <w:t>ế</w:t>
            </w:r>
          </w:p>
        </w:tc>
      </w:tr>
      <w:tr w:rsidR="00F50CF5" w:rsidTr="00F460A9">
        <w:tc>
          <w:tcPr>
            <w:tcW w:w="1083" w:type="dxa"/>
          </w:tcPr>
          <w:p w:rsidR="00F50CF5" w:rsidRDefault="00F50CF5" w:rsidP="00CA0541">
            <w:pPr>
              <w:jc w:val="both"/>
            </w:pPr>
          </w:p>
        </w:tc>
        <w:tc>
          <w:tcPr>
            <w:tcW w:w="2883" w:type="dxa"/>
          </w:tcPr>
          <w:p w:rsidR="00F50CF5" w:rsidRDefault="00F50CF5" w:rsidP="00CA0541">
            <w:pPr>
              <w:jc w:val="both"/>
            </w:pPr>
            <w:r>
              <w:t>Về Tên gọi</w:t>
            </w:r>
          </w:p>
        </w:tc>
        <w:tc>
          <w:tcPr>
            <w:tcW w:w="4364" w:type="dxa"/>
          </w:tcPr>
          <w:p w:rsidR="00F50CF5" w:rsidRDefault="000F3275" w:rsidP="00F50CF5">
            <w:pPr>
              <w:jc w:val="both"/>
            </w:pPr>
            <w:r>
              <w:t>Đ</w:t>
            </w:r>
            <w:r w:rsidR="00F50CF5">
              <w:t xml:space="preserve">ề nghị chỉnh sửa lại tên gọi của Nghị định cho phù hợp với Luật Tài nguyên, môi trường biển và hải đảo. Chỉ có thể sử dụng là “quản lý tổng hợp tài nguyên và bảo vệ môi trường biển, hải đảo” hoặc “quản lý tổng hợp tài nguyên biển và hải đảo” và đưa toàn bộ các nội dung về bảo vệ môi trường ra khỏi Nghị định để xem xét trong quá trình sửa chữa Nghị định về xử phạt hành chính trong lĩnh vực bảo vệ môi trường. Nếu để chung theo tên của Luật thì đề nghị là “Nghị định </w:t>
            </w:r>
            <w:proofErr w:type="gramStart"/>
            <w:r w:rsidR="00F50CF5">
              <w:t>về  xử</w:t>
            </w:r>
            <w:proofErr w:type="gramEnd"/>
            <w:r w:rsidR="00F50CF5">
              <w:t xml:space="preserve"> phạt vi phạm hành chính về tài nguyên, môi trường biển và hải đảo” tuy nhiên, đề nghị đưa ra khỏi Nghị định tất cả các nội dung liên quan đến bảo vệ môi trường. Các phương </w:t>
            </w:r>
            <w:proofErr w:type="gramStart"/>
            <w:r w:rsidR="00F50CF5">
              <w:t>án</w:t>
            </w:r>
            <w:proofErr w:type="gramEnd"/>
            <w:r w:rsidR="00F50CF5">
              <w:t xml:space="preserve"> tên gọi như hiện nay hoặc các tên khác liệt kê dài dòng Vụ Khoa học và Công nghệ không thống nhất và đề nghị không sử dụng.</w:t>
            </w:r>
          </w:p>
        </w:tc>
        <w:tc>
          <w:tcPr>
            <w:tcW w:w="4394" w:type="dxa"/>
          </w:tcPr>
          <w:p w:rsidR="00F50CF5" w:rsidRDefault="00A32E19" w:rsidP="003675DE">
            <w:pPr>
              <w:jc w:val="both"/>
            </w:pPr>
            <w:r>
              <w:t xml:space="preserve">Đây là Tên đã được Chính phủ giao tại </w:t>
            </w:r>
            <w:r w:rsidRPr="002D2132">
              <w:t>Nghị quyết số 01/NQ-CP ngày 01 tháng 01 năm 2019 của Chính phủ về nhiệm vụ, giải pháp chủ yếu thực hiện kế hoạch phát triển kinh tế-xã hội và dự toán ngân sách nhà nướ</w:t>
            </w:r>
            <w:r>
              <w:t>c năm 2019. Vì vậy giữ nguyên theo quy định</w:t>
            </w:r>
          </w:p>
        </w:tc>
        <w:tc>
          <w:tcPr>
            <w:tcW w:w="2127" w:type="dxa"/>
          </w:tcPr>
          <w:p w:rsidR="00F50CF5" w:rsidRDefault="00873C12" w:rsidP="004779AC">
            <w:r>
              <w:t>Vụ KHCN</w:t>
            </w:r>
          </w:p>
        </w:tc>
      </w:tr>
      <w:tr w:rsidR="005F4B4A" w:rsidTr="00F460A9">
        <w:tc>
          <w:tcPr>
            <w:tcW w:w="1083" w:type="dxa"/>
          </w:tcPr>
          <w:p w:rsidR="005F4B4A" w:rsidRPr="005F4B4A" w:rsidRDefault="005F4B4A" w:rsidP="00CA0541">
            <w:pPr>
              <w:jc w:val="both"/>
              <w:rPr>
                <w:b/>
              </w:rPr>
            </w:pPr>
            <w:r w:rsidRPr="005F4B4A">
              <w:rPr>
                <w:b/>
              </w:rPr>
              <w:t>IV</w:t>
            </w:r>
          </w:p>
        </w:tc>
        <w:tc>
          <w:tcPr>
            <w:tcW w:w="13768" w:type="dxa"/>
            <w:gridSpan w:val="4"/>
          </w:tcPr>
          <w:p w:rsidR="005F4B4A" w:rsidRPr="005F4B4A" w:rsidRDefault="005F4B4A" w:rsidP="004779AC">
            <w:pPr>
              <w:rPr>
                <w:b/>
              </w:rPr>
            </w:pPr>
            <w:r w:rsidRPr="005F4B4A">
              <w:rPr>
                <w:b/>
              </w:rPr>
              <w:t>Nội dung dự thảo Nghị định</w:t>
            </w:r>
          </w:p>
        </w:tc>
      </w:tr>
      <w:tr w:rsidR="005421B0" w:rsidTr="00F460A9">
        <w:tc>
          <w:tcPr>
            <w:tcW w:w="1083" w:type="dxa"/>
          </w:tcPr>
          <w:p w:rsidR="005421B0" w:rsidRPr="005D699C" w:rsidRDefault="005D699C" w:rsidP="00CA0541">
            <w:pPr>
              <w:jc w:val="both"/>
              <w:rPr>
                <w:b/>
              </w:rPr>
            </w:pPr>
            <w:r w:rsidRPr="005D699C">
              <w:rPr>
                <w:b/>
              </w:rPr>
              <w:t>Điều 3</w:t>
            </w:r>
          </w:p>
        </w:tc>
        <w:tc>
          <w:tcPr>
            <w:tcW w:w="2883" w:type="dxa"/>
          </w:tcPr>
          <w:p w:rsidR="005421B0" w:rsidRPr="005D699C" w:rsidRDefault="005421B0" w:rsidP="00CA0541">
            <w:pPr>
              <w:jc w:val="both"/>
              <w:rPr>
                <w:b/>
              </w:rPr>
            </w:pPr>
          </w:p>
        </w:tc>
        <w:tc>
          <w:tcPr>
            <w:tcW w:w="4364" w:type="dxa"/>
          </w:tcPr>
          <w:p w:rsidR="005421B0" w:rsidRDefault="00EF437A" w:rsidP="00CA0541">
            <w:pPr>
              <w:jc w:val="both"/>
            </w:pPr>
            <w:r>
              <w:t xml:space="preserve">Đề nghị bỏ hình thức xử phạt bổ sung “thu hồi giấy phép” và “thu hồi Quyết định cấp </w:t>
            </w:r>
            <w:r>
              <w:lastRenderedPageBreak/>
              <w:t>phép nghiên cứu khoa học” tại điểm c khoản 8 Điều 6, điểm b khoản 13 Điều 8, khoản 11 Điều 11 vì lý do: Hình thức thu hồi giấy phép không phải là hình thức xử phạt vi phạm hành chính (quy định tại khoản 1 Điều 21 Luật Xử lý vi phạm hành chính).</w:t>
            </w:r>
          </w:p>
        </w:tc>
        <w:tc>
          <w:tcPr>
            <w:tcW w:w="4394" w:type="dxa"/>
          </w:tcPr>
          <w:p w:rsidR="005421B0" w:rsidRDefault="00CF43EA" w:rsidP="004779AC">
            <w:r>
              <w:lastRenderedPageBreak/>
              <w:t xml:space="preserve">Tiếp thu ý kiến đã bỏ nội dung thu hồi Quyết định thay vào đó là Đình chỉ hoạt </w:t>
            </w:r>
            <w:r>
              <w:lastRenderedPageBreak/>
              <w:t>động. Còn hoạt động thu hồi Quyết định được quy định tại Nghị định số 41/2016/NĐ-CP</w:t>
            </w:r>
          </w:p>
        </w:tc>
        <w:tc>
          <w:tcPr>
            <w:tcW w:w="2127" w:type="dxa"/>
          </w:tcPr>
          <w:p w:rsidR="005421B0" w:rsidRDefault="00EF437A" w:rsidP="004779AC">
            <w:r>
              <w:lastRenderedPageBreak/>
              <w:t>Cục Quản lý Tài nguyên nước</w:t>
            </w:r>
          </w:p>
        </w:tc>
      </w:tr>
      <w:tr w:rsidR="005D699C" w:rsidTr="00F460A9">
        <w:tc>
          <w:tcPr>
            <w:tcW w:w="1083" w:type="dxa"/>
          </w:tcPr>
          <w:p w:rsidR="005D699C" w:rsidRDefault="005D699C" w:rsidP="005D699C">
            <w:pPr>
              <w:jc w:val="both"/>
            </w:pPr>
            <w:r>
              <w:lastRenderedPageBreak/>
              <w:t>Khoản 3</w:t>
            </w:r>
          </w:p>
        </w:tc>
        <w:tc>
          <w:tcPr>
            <w:tcW w:w="2883" w:type="dxa"/>
          </w:tcPr>
          <w:p w:rsidR="005D699C" w:rsidRPr="00123A77" w:rsidRDefault="005D699C" w:rsidP="005D699C">
            <w:pPr>
              <w:jc w:val="both"/>
            </w:pPr>
            <w:r w:rsidRPr="005421B0">
              <w:t>Ngoài các hình thức xử phạt quy định tại khoản 1 và khoản 2 Điều này, cá nhân, tổ chức vi phạm hành chính trong lĩnh vực quản lý tổng hợp tài nguyên, môi trường biển và hải đảo còn có thể bị áp dụng một hoặc nhiều biện pháp khắc phục hậu quả sau đây:</w:t>
            </w:r>
          </w:p>
        </w:tc>
        <w:tc>
          <w:tcPr>
            <w:tcW w:w="4364" w:type="dxa"/>
          </w:tcPr>
          <w:p w:rsidR="005D699C" w:rsidRDefault="005D699C" w:rsidP="005D699C">
            <w:pPr>
              <w:jc w:val="both"/>
            </w:pPr>
          </w:p>
        </w:tc>
        <w:tc>
          <w:tcPr>
            <w:tcW w:w="4394" w:type="dxa"/>
          </w:tcPr>
          <w:p w:rsidR="005D699C" w:rsidRDefault="005D699C" w:rsidP="005D699C"/>
        </w:tc>
        <w:tc>
          <w:tcPr>
            <w:tcW w:w="2127" w:type="dxa"/>
          </w:tcPr>
          <w:p w:rsidR="005D699C" w:rsidRDefault="005D699C" w:rsidP="005D699C"/>
        </w:tc>
      </w:tr>
      <w:tr w:rsidR="005D699C" w:rsidTr="00F460A9">
        <w:tc>
          <w:tcPr>
            <w:tcW w:w="1083" w:type="dxa"/>
          </w:tcPr>
          <w:p w:rsidR="005D699C" w:rsidRDefault="005D699C" w:rsidP="005D699C">
            <w:pPr>
              <w:jc w:val="both"/>
            </w:pPr>
            <w:r w:rsidRPr="005D699C">
              <w:t>Đ</w:t>
            </w:r>
            <w:r>
              <w:t>i</w:t>
            </w:r>
            <w:r w:rsidRPr="005D699C">
              <w:t>ểm</w:t>
            </w:r>
            <w:r>
              <w:t xml:space="preserve"> b</w:t>
            </w:r>
          </w:p>
        </w:tc>
        <w:tc>
          <w:tcPr>
            <w:tcW w:w="2883" w:type="dxa"/>
          </w:tcPr>
          <w:p w:rsidR="005D699C" w:rsidRPr="005421B0" w:rsidRDefault="005D699C" w:rsidP="005D699C">
            <w:pPr>
              <w:jc w:val="both"/>
            </w:pPr>
          </w:p>
        </w:tc>
        <w:tc>
          <w:tcPr>
            <w:tcW w:w="4364" w:type="dxa"/>
          </w:tcPr>
          <w:p w:rsidR="005D699C" w:rsidRDefault="00F460A9" w:rsidP="005D699C">
            <w:pPr>
              <w:jc w:val="both"/>
            </w:pPr>
            <w:proofErr w:type="gramStart"/>
            <w:r>
              <w:t>đề</w:t>
            </w:r>
            <w:proofErr w:type="gramEnd"/>
            <w:r>
              <w:t xml:space="preserve"> nghị xem lại quy định này cho phù hợp với quy định tại Điểm b khoản 1 Điều 28 Luật Xử lý vi phạm hành chính: “Buộc tháo dỡ công trình, phần công trình xây dựng không có giấy phép hoặc xây dựng không đúng với giấy phép”.</w:t>
            </w:r>
          </w:p>
        </w:tc>
        <w:tc>
          <w:tcPr>
            <w:tcW w:w="4394" w:type="dxa"/>
          </w:tcPr>
          <w:p w:rsidR="005D699C" w:rsidRDefault="00CA0A90" w:rsidP="00CA0A90">
            <w:r>
              <w:t xml:space="preserve">Tiếp thu ý kiến góp ý </w:t>
            </w:r>
          </w:p>
        </w:tc>
        <w:tc>
          <w:tcPr>
            <w:tcW w:w="2127" w:type="dxa"/>
          </w:tcPr>
          <w:p w:rsidR="005D699C" w:rsidRDefault="00F43D7F" w:rsidP="005D699C">
            <w:r>
              <w:t>V</w:t>
            </w:r>
            <w:r w:rsidRPr="00715A31">
              <w:t>ụ</w:t>
            </w:r>
            <w:r>
              <w:t xml:space="preserve"> Ph</w:t>
            </w:r>
            <w:r w:rsidRPr="00715A31">
              <w:t>áp</w:t>
            </w:r>
            <w:r>
              <w:t xml:space="preserve"> ch</w:t>
            </w:r>
            <w:r w:rsidRPr="00715A31">
              <w:t>ế</w:t>
            </w:r>
          </w:p>
        </w:tc>
      </w:tr>
      <w:tr w:rsidR="00F43D7F" w:rsidTr="00F460A9">
        <w:tc>
          <w:tcPr>
            <w:tcW w:w="1083" w:type="dxa"/>
          </w:tcPr>
          <w:p w:rsidR="00F43D7F" w:rsidRPr="005D699C" w:rsidRDefault="00F43D7F" w:rsidP="005D699C">
            <w:pPr>
              <w:jc w:val="both"/>
            </w:pPr>
            <w:r w:rsidRPr="00F43D7F">
              <w:t>đ</w:t>
            </w:r>
            <w:r>
              <w:t>i</w:t>
            </w:r>
            <w:r w:rsidRPr="00F43D7F">
              <w:t>ểm</w:t>
            </w:r>
            <w:r>
              <w:t xml:space="preserve"> d</w:t>
            </w:r>
          </w:p>
        </w:tc>
        <w:tc>
          <w:tcPr>
            <w:tcW w:w="2883" w:type="dxa"/>
          </w:tcPr>
          <w:p w:rsidR="00F43D7F" w:rsidRDefault="00F43D7F" w:rsidP="005D699C">
            <w:pPr>
              <w:jc w:val="both"/>
            </w:pPr>
            <w:r w:rsidRPr="00F43D7F">
              <w:t>Buộc đưa ra khỏi vùng biển Việt Nam các phương tiện, thiết bị nghiên cứu khoa học, vật chất nhận chìm phát sinh ngoài lãnh thổ Việt Nam;</w:t>
            </w:r>
          </w:p>
        </w:tc>
        <w:tc>
          <w:tcPr>
            <w:tcW w:w="4364" w:type="dxa"/>
          </w:tcPr>
          <w:p w:rsidR="00F43D7F" w:rsidRDefault="00F43D7F" w:rsidP="005D699C">
            <w:pPr>
              <w:jc w:val="both"/>
            </w:pPr>
            <w:r>
              <w:t>đề nghị xem lại quy định “Buộc đưa ra khỏi vùng biển Việt Nam các phương tiện, thiết bị nghiên cứu khoa học,…phát sinh ngoài lãnh thổ Việt Nam”, để bảo không bao gồm các phương tiện, thiết bị nghiên cứu khoa học theo quyết định cấp phép nghiên cứu khoa học đã được cơ quan nhà nước có thẩm quyền cấp</w:t>
            </w:r>
          </w:p>
        </w:tc>
        <w:tc>
          <w:tcPr>
            <w:tcW w:w="4394" w:type="dxa"/>
          </w:tcPr>
          <w:p w:rsidR="00F43D7F" w:rsidRDefault="00FB6CDE" w:rsidP="005D699C">
            <w:r>
              <w:t>Tiếp thu ý kiến góp ý</w:t>
            </w:r>
          </w:p>
        </w:tc>
        <w:tc>
          <w:tcPr>
            <w:tcW w:w="2127" w:type="dxa"/>
          </w:tcPr>
          <w:p w:rsidR="00F43D7F" w:rsidRDefault="00F43D7F" w:rsidP="005D699C">
            <w:r>
              <w:t>V</w:t>
            </w:r>
            <w:r w:rsidRPr="00715A31">
              <w:t>ụ</w:t>
            </w:r>
            <w:r>
              <w:t xml:space="preserve"> Ph</w:t>
            </w:r>
            <w:r w:rsidRPr="00715A31">
              <w:t>áp</w:t>
            </w:r>
            <w:r>
              <w:t xml:space="preserve"> ch</w:t>
            </w:r>
            <w:r w:rsidRPr="00715A31">
              <w:t>ế</w:t>
            </w:r>
          </w:p>
        </w:tc>
      </w:tr>
      <w:tr w:rsidR="00CC1780" w:rsidTr="00F460A9">
        <w:tc>
          <w:tcPr>
            <w:tcW w:w="1083" w:type="dxa"/>
          </w:tcPr>
          <w:p w:rsidR="00CC1780" w:rsidRDefault="00F07B46" w:rsidP="00CA0541">
            <w:pPr>
              <w:jc w:val="both"/>
            </w:pPr>
            <w:r>
              <w:t>Đ</w:t>
            </w:r>
            <w:r w:rsidR="00CC1780">
              <w:t>i</w:t>
            </w:r>
            <w:r w:rsidR="00CC1780" w:rsidRPr="00CC1780">
              <w:t>ểm</w:t>
            </w:r>
            <w:r w:rsidR="00CC1780">
              <w:t xml:space="preserve"> h</w:t>
            </w:r>
          </w:p>
        </w:tc>
        <w:tc>
          <w:tcPr>
            <w:tcW w:w="2883" w:type="dxa"/>
          </w:tcPr>
          <w:p w:rsidR="00CC1780" w:rsidRPr="005421B0" w:rsidRDefault="00CC1780" w:rsidP="00CA0541">
            <w:pPr>
              <w:jc w:val="both"/>
            </w:pPr>
            <w:r w:rsidRPr="00CC1780">
              <w:t xml:space="preserve">buộc bồi thường thiệt hại do hành vi vi phạm gây ra </w:t>
            </w:r>
            <w:r w:rsidRPr="00CC1780">
              <w:lastRenderedPageBreak/>
              <w:t>theo quy định của pháp luật;</w:t>
            </w:r>
          </w:p>
        </w:tc>
        <w:tc>
          <w:tcPr>
            <w:tcW w:w="4364" w:type="dxa"/>
          </w:tcPr>
          <w:p w:rsidR="00CC1780" w:rsidRDefault="00F43D7F" w:rsidP="00CA0541">
            <w:pPr>
              <w:jc w:val="both"/>
            </w:pPr>
            <w:proofErr w:type="gramStart"/>
            <w:r>
              <w:lastRenderedPageBreak/>
              <w:t>đề</w:t>
            </w:r>
            <w:proofErr w:type="gramEnd"/>
            <w:r>
              <w:t xml:space="preserve"> nghị làm rõ như thế nào là “trạng thái an toàn”.</w:t>
            </w:r>
          </w:p>
        </w:tc>
        <w:tc>
          <w:tcPr>
            <w:tcW w:w="4394" w:type="dxa"/>
          </w:tcPr>
          <w:p w:rsidR="00CC1780" w:rsidRDefault="000900D7" w:rsidP="004779AC">
            <w:r>
              <w:t xml:space="preserve">Tiếp thu ý kiến góp ý đã bỏ nội dung ra khỏi Nghị định thay vào đó là tình trạng </w:t>
            </w:r>
            <w:r>
              <w:lastRenderedPageBreak/>
              <w:t>ban đầu</w:t>
            </w:r>
          </w:p>
        </w:tc>
        <w:tc>
          <w:tcPr>
            <w:tcW w:w="2127" w:type="dxa"/>
          </w:tcPr>
          <w:p w:rsidR="00CC1780" w:rsidRDefault="00F43D7F" w:rsidP="004779AC">
            <w:r>
              <w:lastRenderedPageBreak/>
              <w:t>V</w:t>
            </w:r>
            <w:r w:rsidRPr="00715A31">
              <w:t>ụ</w:t>
            </w:r>
            <w:r>
              <w:t xml:space="preserve"> Ph</w:t>
            </w:r>
            <w:r w:rsidRPr="00715A31">
              <w:t>áp</w:t>
            </w:r>
            <w:r>
              <w:t xml:space="preserve"> ch</w:t>
            </w:r>
            <w:r w:rsidRPr="00715A31">
              <w:t>ế</w:t>
            </w:r>
          </w:p>
        </w:tc>
      </w:tr>
      <w:tr w:rsidR="009A5250" w:rsidTr="00F460A9">
        <w:tc>
          <w:tcPr>
            <w:tcW w:w="1083" w:type="dxa"/>
          </w:tcPr>
          <w:p w:rsidR="009A5250" w:rsidRPr="00925D47" w:rsidRDefault="009A5250" w:rsidP="00CA0541">
            <w:pPr>
              <w:jc w:val="both"/>
              <w:rPr>
                <w:b/>
              </w:rPr>
            </w:pPr>
            <w:r w:rsidRPr="00925D47">
              <w:rPr>
                <w:b/>
              </w:rPr>
              <w:lastRenderedPageBreak/>
              <w:t>Chương II</w:t>
            </w:r>
          </w:p>
        </w:tc>
        <w:tc>
          <w:tcPr>
            <w:tcW w:w="2883" w:type="dxa"/>
          </w:tcPr>
          <w:p w:rsidR="009A5250" w:rsidRPr="00B95BE3" w:rsidRDefault="00B95BE3" w:rsidP="00CA0541">
            <w:pPr>
              <w:jc w:val="both"/>
              <w:rPr>
                <w:b/>
              </w:rPr>
            </w:pPr>
            <w:r w:rsidRPr="00B95BE3">
              <w:rPr>
                <w:b/>
              </w:rPr>
              <w:t>HÀNH VI VI PHẠM HÀNH CHÍNH , HÌNH THỨC, MỨC XỬ PHẠT VÀ BIỆN PHÁP KHẮC PHỤC HẬU QUẢ</w:t>
            </w:r>
          </w:p>
        </w:tc>
        <w:tc>
          <w:tcPr>
            <w:tcW w:w="4364" w:type="dxa"/>
          </w:tcPr>
          <w:p w:rsidR="009A5250" w:rsidRDefault="009A5250" w:rsidP="00CA0541">
            <w:pPr>
              <w:jc w:val="both"/>
            </w:pPr>
          </w:p>
        </w:tc>
        <w:tc>
          <w:tcPr>
            <w:tcW w:w="4394" w:type="dxa"/>
          </w:tcPr>
          <w:p w:rsidR="009A5250" w:rsidRDefault="009A5250" w:rsidP="004779AC"/>
        </w:tc>
        <w:tc>
          <w:tcPr>
            <w:tcW w:w="2127" w:type="dxa"/>
          </w:tcPr>
          <w:p w:rsidR="009A5250" w:rsidRDefault="009A5250" w:rsidP="004779AC"/>
        </w:tc>
      </w:tr>
      <w:tr w:rsidR="00BE1CF3" w:rsidTr="00F460A9">
        <w:tc>
          <w:tcPr>
            <w:tcW w:w="1083" w:type="dxa"/>
          </w:tcPr>
          <w:p w:rsidR="00BE1CF3" w:rsidRPr="00925D47" w:rsidRDefault="00BE1CF3" w:rsidP="00CA0541">
            <w:pPr>
              <w:jc w:val="both"/>
              <w:rPr>
                <w:b/>
              </w:rPr>
            </w:pPr>
            <w:r>
              <w:rPr>
                <w:b/>
              </w:rPr>
              <w:t>Mục 1</w:t>
            </w:r>
          </w:p>
        </w:tc>
        <w:tc>
          <w:tcPr>
            <w:tcW w:w="2883" w:type="dxa"/>
          </w:tcPr>
          <w:p w:rsidR="00BE1CF3" w:rsidRPr="00B95BE3" w:rsidRDefault="00BE1CF3" w:rsidP="00CA0541">
            <w:pPr>
              <w:jc w:val="both"/>
              <w:rPr>
                <w:b/>
              </w:rPr>
            </w:pPr>
          </w:p>
        </w:tc>
        <w:tc>
          <w:tcPr>
            <w:tcW w:w="4364" w:type="dxa"/>
          </w:tcPr>
          <w:p w:rsidR="00BE1CF3" w:rsidRDefault="00BE1CF3" w:rsidP="00BE1CF3">
            <w:pPr>
              <w:jc w:val="both"/>
            </w:pPr>
            <w:r>
              <w:t>Đối với nội dung liên quan đến hành vi vi phạm các quy định về nghiên cứu khoa học của các tổ chức, cá nhân nước ngoài tiến hành trong vùng biển Việt Nam đề nghị xin ý kiến của Bộ Khoa học và Công nghệ, Bộ Công an trước khi đưa vào phạm vi điều chỉnh của văn bản và chi tiết hoá các nội dung liên quan.</w:t>
            </w:r>
          </w:p>
        </w:tc>
        <w:tc>
          <w:tcPr>
            <w:tcW w:w="4394" w:type="dxa"/>
          </w:tcPr>
          <w:p w:rsidR="00BE1CF3" w:rsidRDefault="000E53DB" w:rsidP="004779AC">
            <w:r>
              <w:t>Đã gửi xin ý kiến góp ý của các cơ quan đơn vị này</w:t>
            </w:r>
          </w:p>
        </w:tc>
        <w:tc>
          <w:tcPr>
            <w:tcW w:w="2127" w:type="dxa"/>
          </w:tcPr>
          <w:p w:rsidR="00BE1CF3" w:rsidRDefault="008543AF" w:rsidP="004779AC">
            <w:r>
              <w:t>Vụ KHCN</w:t>
            </w:r>
          </w:p>
        </w:tc>
      </w:tr>
      <w:tr w:rsidR="009A5250" w:rsidTr="00F460A9">
        <w:tc>
          <w:tcPr>
            <w:tcW w:w="1083" w:type="dxa"/>
          </w:tcPr>
          <w:p w:rsidR="009A5250" w:rsidRPr="0091680D" w:rsidRDefault="009A5250" w:rsidP="00CA0541">
            <w:pPr>
              <w:jc w:val="both"/>
              <w:rPr>
                <w:b/>
              </w:rPr>
            </w:pPr>
            <w:r w:rsidRPr="0091680D">
              <w:rPr>
                <w:b/>
              </w:rPr>
              <w:t>Điều 5</w:t>
            </w:r>
          </w:p>
        </w:tc>
        <w:tc>
          <w:tcPr>
            <w:tcW w:w="2883" w:type="dxa"/>
          </w:tcPr>
          <w:p w:rsidR="009A5250" w:rsidRPr="00E33E24" w:rsidRDefault="00E33E24" w:rsidP="00CA0541">
            <w:pPr>
              <w:jc w:val="both"/>
              <w:rPr>
                <w:b/>
              </w:rPr>
            </w:pPr>
            <w:r w:rsidRPr="00E33E24">
              <w:rPr>
                <w:b/>
              </w:rPr>
              <w:t>Vi phạm quy định của Quyết định cấp phép nghiên cứu khoa học</w:t>
            </w:r>
          </w:p>
        </w:tc>
        <w:tc>
          <w:tcPr>
            <w:tcW w:w="4364" w:type="dxa"/>
          </w:tcPr>
          <w:p w:rsidR="009A5250" w:rsidRDefault="009A5250" w:rsidP="00CA0541">
            <w:pPr>
              <w:jc w:val="both"/>
            </w:pPr>
          </w:p>
        </w:tc>
        <w:tc>
          <w:tcPr>
            <w:tcW w:w="4394" w:type="dxa"/>
          </w:tcPr>
          <w:p w:rsidR="009A5250" w:rsidRDefault="009A5250" w:rsidP="004779AC"/>
        </w:tc>
        <w:tc>
          <w:tcPr>
            <w:tcW w:w="2127" w:type="dxa"/>
          </w:tcPr>
          <w:p w:rsidR="009A5250" w:rsidRDefault="009A5250" w:rsidP="004779AC"/>
        </w:tc>
      </w:tr>
      <w:tr w:rsidR="009A5250" w:rsidTr="00F460A9">
        <w:tc>
          <w:tcPr>
            <w:tcW w:w="1083" w:type="dxa"/>
          </w:tcPr>
          <w:p w:rsidR="009A5250" w:rsidRDefault="009A5250" w:rsidP="00CA0541">
            <w:pPr>
              <w:jc w:val="both"/>
            </w:pPr>
            <w:r>
              <w:t>Khoản 1</w:t>
            </w:r>
          </w:p>
        </w:tc>
        <w:tc>
          <w:tcPr>
            <w:tcW w:w="2883" w:type="dxa"/>
          </w:tcPr>
          <w:p w:rsidR="009A5250" w:rsidRDefault="00E33E24" w:rsidP="00CA0541">
            <w:pPr>
              <w:jc w:val="both"/>
            </w:pPr>
            <w:r w:rsidRPr="00E33E24">
              <w:t>1. Phạt tiền từ 170.000.000 đồng đến 200.000.000 đồng đối với một trong các hành vi vi phạm sau:</w:t>
            </w:r>
          </w:p>
        </w:tc>
        <w:tc>
          <w:tcPr>
            <w:tcW w:w="4364" w:type="dxa"/>
          </w:tcPr>
          <w:p w:rsidR="009A5250" w:rsidRDefault="009A5250" w:rsidP="00CA0541">
            <w:pPr>
              <w:jc w:val="both"/>
            </w:pPr>
          </w:p>
        </w:tc>
        <w:tc>
          <w:tcPr>
            <w:tcW w:w="4394" w:type="dxa"/>
          </w:tcPr>
          <w:p w:rsidR="009A5250" w:rsidRDefault="009A5250" w:rsidP="004779AC"/>
        </w:tc>
        <w:tc>
          <w:tcPr>
            <w:tcW w:w="2127" w:type="dxa"/>
          </w:tcPr>
          <w:p w:rsidR="009A5250" w:rsidRDefault="009A5250" w:rsidP="004779AC"/>
        </w:tc>
      </w:tr>
      <w:tr w:rsidR="00D5665C" w:rsidTr="00F460A9">
        <w:tc>
          <w:tcPr>
            <w:tcW w:w="1083" w:type="dxa"/>
          </w:tcPr>
          <w:p w:rsidR="00D5665C" w:rsidRDefault="00D5665C" w:rsidP="00CA0541">
            <w:pPr>
              <w:jc w:val="both"/>
            </w:pPr>
            <w:r>
              <w:t>điểm a</w:t>
            </w:r>
          </w:p>
        </w:tc>
        <w:tc>
          <w:tcPr>
            <w:tcW w:w="2883" w:type="dxa"/>
          </w:tcPr>
          <w:p w:rsidR="00D5665C" w:rsidRPr="00E33E24" w:rsidRDefault="00D5665C" w:rsidP="00CA0541">
            <w:pPr>
              <w:jc w:val="both"/>
            </w:pPr>
            <w:r w:rsidRPr="00D5665C">
              <w:t>Tên, quốc tịch của một hoặc các nhà khoa học nước ngoài, nhà khoa học Việt Nam tham gia hoạt động nghiên cứu không đúng theo Quyết định cấp phép nghiên cứu khoa học;</w:t>
            </w:r>
          </w:p>
        </w:tc>
        <w:tc>
          <w:tcPr>
            <w:tcW w:w="4364" w:type="dxa"/>
          </w:tcPr>
          <w:p w:rsidR="00541BD1" w:rsidRDefault="00541BD1" w:rsidP="00C940DC">
            <w:pPr>
              <w:jc w:val="both"/>
            </w:pPr>
            <w:r>
              <w:t>Đề nghị xem xét, sửa điểm a, khoản 1, Điều 5: “a) Tên, quốc tịch của</w:t>
            </w:r>
            <w:r w:rsidR="004137A9">
              <w:t xml:space="preserve"> </w:t>
            </w:r>
            <w:r>
              <w:t>một hoặc các nhà khoa học nước ngoài, nhà khoa học Việt Nam tham gia hoạt</w:t>
            </w:r>
            <w:r w:rsidR="004137A9">
              <w:t xml:space="preserve"> </w:t>
            </w:r>
            <w:r>
              <w:t>động nghiên cứu không đúng theo Quyết định cấp phép nghiên cứu khoa học;”</w:t>
            </w:r>
            <w:r w:rsidR="004137A9">
              <w:t xml:space="preserve"> </w:t>
            </w:r>
            <w:r>
              <w:t xml:space="preserve">như sau: </w:t>
            </w:r>
          </w:p>
          <w:p w:rsidR="00541BD1" w:rsidRDefault="00541BD1" w:rsidP="00541BD1">
            <w:pPr>
              <w:jc w:val="both"/>
            </w:pPr>
            <w:r>
              <w:t>- Đề nghị nêu đúng bản chất hành vi vi phạm là đưa người không phải là</w:t>
            </w:r>
            <w:r w:rsidR="004137A9">
              <w:t xml:space="preserve"> </w:t>
            </w:r>
            <w:r>
              <w:t>thành viên tham gia nghiên cứu khoa học đã đăng ký và đã được phê duyệt tại</w:t>
            </w:r>
            <w:r w:rsidR="004137A9">
              <w:t xml:space="preserve"> </w:t>
            </w:r>
            <w:r>
              <w:t xml:space="preserve">quyết định cấp phép của cấp thẩm quyền; </w:t>
            </w:r>
          </w:p>
          <w:p w:rsidR="00D5665C" w:rsidRDefault="00541BD1" w:rsidP="004137A9">
            <w:pPr>
              <w:jc w:val="both"/>
            </w:pPr>
            <w:r>
              <w:lastRenderedPageBreak/>
              <w:t>- Nếu quy định như trên, trong trường hợp thành viên nghiên cứu sai tên,</w:t>
            </w:r>
            <w:r w:rsidR="004137A9">
              <w:t xml:space="preserve"> </w:t>
            </w:r>
            <w:r>
              <w:t>quốc tịch của không phải “một hoặc các nhà khoa học” thì có xử phạt không?</w:t>
            </w:r>
          </w:p>
        </w:tc>
        <w:tc>
          <w:tcPr>
            <w:tcW w:w="4394" w:type="dxa"/>
          </w:tcPr>
          <w:p w:rsidR="00D5665C" w:rsidRDefault="008A7F40" w:rsidP="004779AC">
            <w:r>
              <w:lastRenderedPageBreak/>
              <w:t>Tiếp thu ý kiến góp ý</w:t>
            </w:r>
            <w:r w:rsidR="005A4242">
              <w:t xml:space="preserve"> và sửa đổi bổ sung vào Dự thảo Nghị định</w:t>
            </w:r>
          </w:p>
        </w:tc>
        <w:tc>
          <w:tcPr>
            <w:tcW w:w="2127" w:type="dxa"/>
          </w:tcPr>
          <w:p w:rsidR="00D5665C" w:rsidRDefault="00541BD1" w:rsidP="004779AC">
            <w:r>
              <w:t>Tổng cục Khí tượng Thủy văn</w:t>
            </w:r>
          </w:p>
        </w:tc>
      </w:tr>
      <w:tr w:rsidR="00DF4F0F" w:rsidTr="00F460A9">
        <w:tc>
          <w:tcPr>
            <w:tcW w:w="1083" w:type="dxa"/>
          </w:tcPr>
          <w:p w:rsidR="00DF4F0F" w:rsidRDefault="00DF4F0F" w:rsidP="00CA0541">
            <w:pPr>
              <w:jc w:val="both"/>
            </w:pPr>
            <w:r w:rsidRPr="00DF4F0F">
              <w:lastRenderedPageBreak/>
              <w:t>đ</w:t>
            </w:r>
            <w:r>
              <w:t>i</w:t>
            </w:r>
            <w:r w:rsidRPr="00DF4F0F">
              <w:t>ểm</w:t>
            </w:r>
            <w:r w:rsidR="0055445C">
              <w:t xml:space="preserve"> h</w:t>
            </w:r>
          </w:p>
        </w:tc>
        <w:tc>
          <w:tcPr>
            <w:tcW w:w="2883" w:type="dxa"/>
          </w:tcPr>
          <w:p w:rsidR="00DF4F0F" w:rsidRPr="00E33E24" w:rsidRDefault="0055445C" w:rsidP="00CA0541">
            <w:pPr>
              <w:jc w:val="both"/>
            </w:pPr>
            <w:r w:rsidRPr="0055445C">
              <w:t>Hành vi vi phạm về thời hạn nghiên cứu theo Quyết định cấp phép;</w:t>
            </w:r>
          </w:p>
        </w:tc>
        <w:tc>
          <w:tcPr>
            <w:tcW w:w="4364" w:type="dxa"/>
          </w:tcPr>
          <w:p w:rsidR="00DF4F0F" w:rsidRDefault="0055445C" w:rsidP="00CA0541">
            <w:pPr>
              <w:jc w:val="both"/>
            </w:pPr>
            <w:r>
              <w:t>đề nghị xem lại hành vi quy định tại Điểm này để tránh trùng lắp với hành vi quy định tại Khoản 4 Điều 5 dự thảo Nghị định, đồng thời phù hợp với quy định tại Điểm g khoản 2 Luật Tài nguyên, môi trường biển và hải đảo quy định: “Phải thông báo ngay cho Bộ Tài nguyên và Môi trường khi có bất cứ thay đổi nào trong quá trình nghiên cứu khoa học so với nội dung, thời hạn đã được cấp phép và chỉ được thực hiện sự thay đổi đó sau khi có sự đồng ý bằng văn bản của Bộ trưởng Bộ Tài nguyên và Môi trường”. Do đó, đề nghị cân nhắc các quy định trên với trường hợp tổ chức, cá nhân nước ngoài tiến hành nghiên cứu khoa học trong vùng biển Việt Nam mà chưa được cơ quan nhà nước có thẩm quyền cấp phép</w:t>
            </w:r>
          </w:p>
        </w:tc>
        <w:tc>
          <w:tcPr>
            <w:tcW w:w="4394" w:type="dxa"/>
          </w:tcPr>
          <w:p w:rsidR="00DF4F0F" w:rsidRDefault="006767D8" w:rsidP="004779AC">
            <w:r>
              <w:t xml:space="preserve">Tiếp thu ý kiến góp ý đã tiền hành rà soát các nội dung cơ tránh trùng lặp </w:t>
            </w:r>
            <w:r w:rsidR="0026565B">
              <w:t>tại các quy định đã nêu.</w:t>
            </w:r>
          </w:p>
        </w:tc>
        <w:tc>
          <w:tcPr>
            <w:tcW w:w="2127" w:type="dxa"/>
          </w:tcPr>
          <w:p w:rsidR="00DF4F0F" w:rsidRDefault="0055445C" w:rsidP="004779AC">
            <w:r>
              <w:t>V</w:t>
            </w:r>
            <w:r w:rsidRPr="0055445C">
              <w:t>ụ</w:t>
            </w:r>
            <w:r>
              <w:t xml:space="preserve"> ph</w:t>
            </w:r>
            <w:r w:rsidRPr="0055445C">
              <w:t>áp</w:t>
            </w:r>
            <w:r>
              <w:t xml:space="preserve"> ch</w:t>
            </w:r>
            <w:r w:rsidRPr="0055445C">
              <w:t>ế</w:t>
            </w:r>
          </w:p>
        </w:tc>
      </w:tr>
      <w:tr w:rsidR="0055445C" w:rsidTr="00F460A9">
        <w:tc>
          <w:tcPr>
            <w:tcW w:w="1083" w:type="dxa"/>
          </w:tcPr>
          <w:p w:rsidR="0055445C" w:rsidRPr="00DF4F0F" w:rsidRDefault="0055445C" w:rsidP="00CA0541">
            <w:pPr>
              <w:jc w:val="both"/>
            </w:pPr>
            <w:r>
              <w:t>Kho</w:t>
            </w:r>
            <w:r w:rsidRPr="0055445C">
              <w:t>ản</w:t>
            </w:r>
            <w:r>
              <w:t xml:space="preserve"> 2</w:t>
            </w:r>
          </w:p>
        </w:tc>
        <w:tc>
          <w:tcPr>
            <w:tcW w:w="2883" w:type="dxa"/>
          </w:tcPr>
          <w:p w:rsidR="0055445C" w:rsidRPr="0055445C" w:rsidRDefault="0055445C" w:rsidP="00CA0541">
            <w:pPr>
              <w:jc w:val="both"/>
            </w:pPr>
            <w:r w:rsidRPr="0055445C">
              <w:t>Hành thức xử phạt bổ sung:</w:t>
            </w:r>
          </w:p>
        </w:tc>
        <w:tc>
          <w:tcPr>
            <w:tcW w:w="4364" w:type="dxa"/>
          </w:tcPr>
          <w:p w:rsidR="0055445C" w:rsidRDefault="0055445C" w:rsidP="00CA0541">
            <w:pPr>
              <w:jc w:val="both"/>
            </w:pPr>
            <w:proofErr w:type="gramStart"/>
            <w:r>
              <w:t>đề</w:t>
            </w:r>
            <w:proofErr w:type="gramEnd"/>
            <w:r>
              <w:t xml:space="preserve"> nghị biên tập lại quy định này theo hướng: Đình chỉ hoạt động nghiên cứu khoa học của tổ chức, cá nhân trên vùng biển Việt Nam… cho phù hợp. Đồng thời, đề nghị xem lại quy định đình chỉ hoạt động đối với hành vi vi phạm quy định tại Điểm h Khoản 1, trường hợp vi phạm thời hạn do hết thời hạn nghiên cứu theo Quyết định cấp phép mà vẫn tiến hành hoạt động nghiên cứu khoa học trên vùng biển Việt Nam thì buộc chấm dứt hoạt động. </w:t>
            </w:r>
          </w:p>
        </w:tc>
        <w:tc>
          <w:tcPr>
            <w:tcW w:w="4394" w:type="dxa"/>
          </w:tcPr>
          <w:p w:rsidR="0055445C" w:rsidRDefault="00E17880" w:rsidP="00E17880">
            <w:pPr>
              <w:jc w:val="both"/>
            </w:pPr>
            <w:r>
              <w:t>Tiếp thu ý kiến của Vụ pháp chế, đã chỉnh sửa bổ sung theo hướng đình chỉ hoạt động.</w:t>
            </w:r>
          </w:p>
        </w:tc>
        <w:tc>
          <w:tcPr>
            <w:tcW w:w="2127" w:type="dxa"/>
          </w:tcPr>
          <w:p w:rsidR="0055445C" w:rsidRDefault="0055445C" w:rsidP="004779AC">
            <w:r>
              <w:t>V</w:t>
            </w:r>
            <w:r w:rsidRPr="0055445C">
              <w:t>ụ</w:t>
            </w:r>
            <w:r>
              <w:t xml:space="preserve"> ph</w:t>
            </w:r>
            <w:r w:rsidRPr="0055445C">
              <w:t>áp</w:t>
            </w:r>
            <w:r>
              <w:t xml:space="preserve"> ch</w:t>
            </w:r>
            <w:r w:rsidRPr="0055445C">
              <w:t>ế</w:t>
            </w:r>
          </w:p>
        </w:tc>
      </w:tr>
      <w:tr w:rsidR="00A60FDD" w:rsidTr="00F460A9">
        <w:tc>
          <w:tcPr>
            <w:tcW w:w="1083" w:type="dxa"/>
          </w:tcPr>
          <w:p w:rsidR="00A60FDD" w:rsidRDefault="00A60FDD" w:rsidP="00CA0541">
            <w:pPr>
              <w:jc w:val="both"/>
            </w:pPr>
          </w:p>
        </w:tc>
        <w:tc>
          <w:tcPr>
            <w:tcW w:w="2883" w:type="dxa"/>
          </w:tcPr>
          <w:p w:rsidR="00A60FDD" w:rsidRPr="0055445C" w:rsidRDefault="00A60FDD" w:rsidP="00CA0541">
            <w:pPr>
              <w:jc w:val="both"/>
            </w:pPr>
          </w:p>
        </w:tc>
        <w:tc>
          <w:tcPr>
            <w:tcW w:w="4364" w:type="dxa"/>
          </w:tcPr>
          <w:p w:rsidR="00A60FDD" w:rsidRDefault="00A60FDD" w:rsidP="00CA0541">
            <w:pPr>
              <w:jc w:val="both"/>
            </w:pPr>
            <w:r>
              <w:t>Chia các hình thức xử phạt bổ sung tại khoản 2 Điều 5, khoản 9 Điều 6 thành các điểm a, điểm b để thuận tiện khi áp dụng.</w:t>
            </w:r>
          </w:p>
        </w:tc>
        <w:tc>
          <w:tcPr>
            <w:tcW w:w="4394" w:type="dxa"/>
          </w:tcPr>
          <w:p w:rsidR="00A60FDD" w:rsidRDefault="00826DEC" w:rsidP="004779AC">
            <w:r>
              <w:t>Tiếp thu ý kiến góp ý</w:t>
            </w:r>
          </w:p>
        </w:tc>
        <w:tc>
          <w:tcPr>
            <w:tcW w:w="2127" w:type="dxa"/>
          </w:tcPr>
          <w:p w:rsidR="00A60FDD" w:rsidRDefault="00A60FDD" w:rsidP="004779AC">
            <w:r>
              <w:t>Cục quản lý tài nguyên nước</w:t>
            </w:r>
          </w:p>
        </w:tc>
      </w:tr>
      <w:tr w:rsidR="009A5250" w:rsidTr="00F460A9">
        <w:tc>
          <w:tcPr>
            <w:tcW w:w="1083" w:type="dxa"/>
          </w:tcPr>
          <w:p w:rsidR="009A5250" w:rsidRPr="00825BCA" w:rsidRDefault="009A5250" w:rsidP="00CA0541">
            <w:pPr>
              <w:jc w:val="both"/>
              <w:rPr>
                <w:b/>
              </w:rPr>
            </w:pPr>
            <w:r w:rsidRPr="00825BCA">
              <w:rPr>
                <w:b/>
              </w:rPr>
              <w:t>Điều 6</w:t>
            </w:r>
          </w:p>
        </w:tc>
        <w:tc>
          <w:tcPr>
            <w:tcW w:w="2883" w:type="dxa"/>
          </w:tcPr>
          <w:p w:rsidR="009A5250" w:rsidRPr="00825BCA" w:rsidRDefault="007D50B4" w:rsidP="00CA0541">
            <w:pPr>
              <w:jc w:val="both"/>
              <w:rPr>
                <w:b/>
              </w:rPr>
            </w:pPr>
            <w:r w:rsidRPr="00825BCA">
              <w:rPr>
                <w:b/>
              </w:rPr>
              <w:t>Vi phạm các quy định về nghĩa vụ của cá nhân nước ngoài tiến hành nghiên cứu khoa học trong vùng biển Việt Nam</w:t>
            </w:r>
          </w:p>
        </w:tc>
        <w:tc>
          <w:tcPr>
            <w:tcW w:w="4364" w:type="dxa"/>
          </w:tcPr>
          <w:p w:rsidR="009A5250" w:rsidRDefault="009A5250" w:rsidP="00CA0541">
            <w:pPr>
              <w:jc w:val="both"/>
            </w:pPr>
          </w:p>
        </w:tc>
        <w:tc>
          <w:tcPr>
            <w:tcW w:w="4394" w:type="dxa"/>
          </w:tcPr>
          <w:p w:rsidR="009A5250" w:rsidRDefault="009A5250" w:rsidP="004779AC"/>
        </w:tc>
        <w:tc>
          <w:tcPr>
            <w:tcW w:w="2127" w:type="dxa"/>
          </w:tcPr>
          <w:p w:rsidR="009A5250" w:rsidRDefault="009A5250" w:rsidP="004779AC"/>
        </w:tc>
      </w:tr>
      <w:tr w:rsidR="001B7C95" w:rsidTr="00F460A9">
        <w:tc>
          <w:tcPr>
            <w:tcW w:w="1083" w:type="dxa"/>
          </w:tcPr>
          <w:p w:rsidR="001B7C95" w:rsidRDefault="001B7C95" w:rsidP="00CA0541">
            <w:pPr>
              <w:jc w:val="both"/>
            </w:pPr>
            <w:r>
              <w:t>Kho</w:t>
            </w:r>
            <w:r w:rsidRPr="001B7C95">
              <w:t>ản</w:t>
            </w:r>
            <w:r>
              <w:t xml:space="preserve"> 3</w:t>
            </w:r>
          </w:p>
        </w:tc>
        <w:tc>
          <w:tcPr>
            <w:tcW w:w="2883" w:type="dxa"/>
          </w:tcPr>
          <w:p w:rsidR="001B7C95" w:rsidRPr="0029576F" w:rsidRDefault="001B7C95" w:rsidP="00CA0541">
            <w:pPr>
              <w:jc w:val="both"/>
            </w:pPr>
            <w:r w:rsidRPr="001B7C95">
              <w:t>Phạt tiền từ 80.000.000 đồng đến 100.000.000 đồng đối với hành vi mang vào vùng biển Việt Nam vũ khí hoặc vật liệu nổ hoặc hoá chất độc hoặc các phương tiện, thiết bị khác có khả năng gây thiệt hại đối với người, tài nguyên, gây ô nhiễm môi trường biển khi chưa được cơ quan có thẩm quyền cho phép.</w:t>
            </w:r>
          </w:p>
        </w:tc>
        <w:tc>
          <w:tcPr>
            <w:tcW w:w="4364" w:type="dxa"/>
          </w:tcPr>
          <w:p w:rsidR="001B7C95" w:rsidRDefault="00C1660D" w:rsidP="00CA0541">
            <w:pPr>
              <w:jc w:val="both"/>
            </w:pPr>
            <w:proofErr w:type="gramStart"/>
            <w:r>
              <w:t>quy</w:t>
            </w:r>
            <w:proofErr w:type="gramEnd"/>
            <w:r>
              <w:t xml:space="preserve"> định trùng hành vi “mang vật liệu nổ, hóa chất độc…” so với quy định tại Điểm i khoản 1 Điều 5. Với cùng hành vi này mà gây ô nhiễm môi trường biển thì mức tiền xử phạt là 80.000.000 đồng đến 100.000.000 đồng, thấp hơn mức xử phạt quy định tại Điểm i khoản 1 Điều 5. </w:t>
            </w:r>
          </w:p>
        </w:tc>
        <w:tc>
          <w:tcPr>
            <w:tcW w:w="4394" w:type="dxa"/>
          </w:tcPr>
          <w:p w:rsidR="001B7C95" w:rsidRDefault="006136A8" w:rsidP="004779AC">
            <w:r>
              <w:t xml:space="preserve">Tiếp thu ý kiến, hiện </w:t>
            </w:r>
            <w:r w:rsidR="005F005C">
              <w:t xml:space="preserve">đã chỉnh sửa bổ sung theo hướng đối với hành vi vi phạm </w:t>
            </w:r>
            <w:r w:rsidR="00516310">
              <w:t>tại Khoản 3 Điều này được quy định tăng từ mức 250.000.000 đồng đến 300.000.000 đồng</w:t>
            </w:r>
          </w:p>
        </w:tc>
        <w:tc>
          <w:tcPr>
            <w:tcW w:w="2127" w:type="dxa"/>
          </w:tcPr>
          <w:p w:rsidR="001B7C95" w:rsidRDefault="00C1660D" w:rsidP="004779AC">
            <w:r>
              <w:t>V</w:t>
            </w:r>
            <w:r w:rsidRPr="0055445C">
              <w:t>ụ</w:t>
            </w:r>
            <w:r>
              <w:t xml:space="preserve"> ph</w:t>
            </w:r>
            <w:r w:rsidRPr="0055445C">
              <w:t>áp</w:t>
            </w:r>
            <w:r>
              <w:t xml:space="preserve"> ch</w:t>
            </w:r>
            <w:r w:rsidRPr="0055445C">
              <w:t>ế</w:t>
            </w:r>
          </w:p>
        </w:tc>
      </w:tr>
      <w:tr w:rsidR="00B52CAC" w:rsidTr="00F460A9">
        <w:tc>
          <w:tcPr>
            <w:tcW w:w="1083" w:type="dxa"/>
          </w:tcPr>
          <w:p w:rsidR="00B52CAC" w:rsidRDefault="00B154A7" w:rsidP="00CA0541">
            <w:pPr>
              <w:jc w:val="both"/>
            </w:pPr>
            <w:r>
              <w:t>Kho</w:t>
            </w:r>
            <w:r w:rsidRPr="00B154A7">
              <w:t>ản</w:t>
            </w:r>
            <w:r>
              <w:t xml:space="preserve"> 4</w:t>
            </w:r>
          </w:p>
        </w:tc>
        <w:tc>
          <w:tcPr>
            <w:tcW w:w="2883" w:type="dxa"/>
          </w:tcPr>
          <w:p w:rsidR="00B52CAC" w:rsidRPr="001B7C95" w:rsidRDefault="00B154A7" w:rsidP="00CA0541">
            <w:pPr>
              <w:jc w:val="both"/>
            </w:pPr>
            <w:r w:rsidRPr="00B154A7">
              <w:t>Phạt tiền từ 170.000.000 đồng đến 200.000.000 đồng đối với hành vi thực hiện sự thay đổi trong quá trình nghiên cứu khoa học so với nội dung, thời hạn đã được cấp phép khi chưa có sự đồng ý bằng văn bản của Bộ trưởng Bộ Tài nguyên và Môi trường.</w:t>
            </w:r>
          </w:p>
        </w:tc>
        <w:tc>
          <w:tcPr>
            <w:tcW w:w="4364" w:type="dxa"/>
          </w:tcPr>
          <w:p w:rsidR="00B52CAC" w:rsidRPr="00825BCA" w:rsidRDefault="00B154A7" w:rsidP="00CA0541">
            <w:pPr>
              <w:jc w:val="both"/>
            </w:pPr>
            <w:r>
              <w:t>quy định trùng hành vi quy định tại Điểm h Khoản 1 Điều 5</w:t>
            </w:r>
          </w:p>
        </w:tc>
        <w:tc>
          <w:tcPr>
            <w:tcW w:w="4394" w:type="dxa"/>
          </w:tcPr>
          <w:p w:rsidR="00B52CAC" w:rsidRDefault="00B93054" w:rsidP="00275B81">
            <w:pPr>
              <w:jc w:val="both"/>
            </w:pPr>
            <w:r>
              <w:t xml:space="preserve">Đã soát chỉnh sửa Khoản này thành </w:t>
            </w:r>
            <w:r w:rsidR="00275B81" w:rsidRPr="00275B81">
              <w:t>Phạt tiền từ 180.000.000 đồng đến 200.000.000 đồng đối với hành vi thực hiện sự thay đổi về nội dung, về vị trí, tọa độ, phương pháp, phương tiện, thiết bị, lịch trình cứu khoa học so với Quyết định đã được cấp phép khi chưa có sự đồng ý bằng văn bản của Bộ trưởng Bộ Tài nguyên và Môi trường.</w:t>
            </w:r>
          </w:p>
        </w:tc>
        <w:tc>
          <w:tcPr>
            <w:tcW w:w="2127" w:type="dxa"/>
          </w:tcPr>
          <w:p w:rsidR="00B52CAC" w:rsidRDefault="00B154A7" w:rsidP="004779AC">
            <w:r>
              <w:t>V</w:t>
            </w:r>
            <w:r w:rsidRPr="0055445C">
              <w:t>ụ</w:t>
            </w:r>
            <w:r>
              <w:t xml:space="preserve"> ph</w:t>
            </w:r>
            <w:r w:rsidRPr="0055445C">
              <w:t>áp</w:t>
            </w:r>
            <w:r>
              <w:t xml:space="preserve"> ch</w:t>
            </w:r>
            <w:r w:rsidRPr="0055445C">
              <w:t>ế</w:t>
            </w:r>
          </w:p>
        </w:tc>
      </w:tr>
      <w:tr w:rsidR="009A5250" w:rsidTr="00F460A9">
        <w:tc>
          <w:tcPr>
            <w:tcW w:w="1083" w:type="dxa"/>
          </w:tcPr>
          <w:p w:rsidR="009A5250" w:rsidRDefault="007D50B4" w:rsidP="00B154A7">
            <w:pPr>
              <w:jc w:val="both"/>
            </w:pPr>
            <w:r>
              <w:t>Kho</w:t>
            </w:r>
            <w:r w:rsidRPr="007D50B4">
              <w:t>ản</w:t>
            </w:r>
            <w:r>
              <w:t xml:space="preserve"> </w:t>
            </w:r>
            <w:r w:rsidR="00B154A7">
              <w:t>6</w:t>
            </w:r>
          </w:p>
        </w:tc>
        <w:tc>
          <w:tcPr>
            <w:tcW w:w="2883" w:type="dxa"/>
          </w:tcPr>
          <w:p w:rsidR="009A5250" w:rsidRDefault="00B154A7" w:rsidP="00CA0541">
            <w:pPr>
              <w:jc w:val="both"/>
            </w:pPr>
            <w:r w:rsidRPr="00B154A7">
              <w:t xml:space="preserve">Phạt tiền từ 300.000.000 đồng đến 400.000.000 đồng đối với hành vi không </w:t>
            </w:r>
            <w:r w:rsidRPr="00B154A7">
              <w:lastRenderedPageBreak/>
              <w:t>hoàn thành việc tháo dỡ và đưa ra khỏi vùng biển Việt Nam các phương tiện, thiết bị nghiên cứu trong thời hạn 30 ngày từ khi kết thúc hoạt động nghiên cứu khoa học, trừ trường hợp bất khả kháng hoặc có thỏa thuận khác.</w:t>
            </w:r>
          </w:p>
        </w:tc>
        <w:tc>
          <w:tcPr>
            <w:tcW w:w="4364" w:type="dxa"/>
          </w:tcPr>
          <w:p w:rsidR="009A5250" w:rsidRDefault="00B154A7" w:rsidP="00CA0541">
            <w:pPr>
              <w:jc w:val="both"/>
            </w:pPr>
            <w:proofErr w:type="gramStart"/>
            <w:r>
              <w:lastRenderedPageBreak/>
              <w:t>đề</w:t>
            </w:r>
            <w:proofErr w:type="gramEnd"/>
            <w:r>
              <w:t xml:space="preserve"> nghị làm rõ quy định “trừ trường hợp bất khả kháng hoặc có thỏa thuận khác”. </w:t>
            </w:r>
          </w:p>
        </w:tc>
        <w:tc>
          <w:tcPr>
            <w:tcW w:w="4394" w:type="dxa"/>
          </w:tcPr>
          <w:p w:rsidR="009A5250" w:rsidRDefault="000439E5" w:rsidP="004779AC">
            <w:r>
              <w:t>Quy định này được quy định tại điểm h, khoản 2 tại Điều 20 Luật tài nguyên, môi trường biển và hải đảo</w:t>
            </w:r>
          </w:p>
        </w:tc>
        <w:tc>
          <w:tcPr>
            <w:tcW w:w="2127" w:type="dxa"/>
          </w:tcPr>
          <w:p w:rsidR="009A5250" w:rsidRDefault="005C6A4D" w:rsidP="004779AC">
            <w:r>
              <w:t>V</w:t>
            </w:r>
            <w:r w:rsidRPr="0055445C">
              <w:t>ụ</w:t>
            </w:r>
            <w:r>
              <w:t xml:space="preserve"> ph</w:t>
            </w:r>
            <w:r w:rsidRPr="0055445C">
              <w:t>áp</w:t>
            </w:r>
            <w:r>
              <w:t xml:space="preserve"> ch</w:t>
            </w:r>
            <w:r w:rsidRPr="0055445C">
              <w:t>ế</w:t>
            </w:r>
          </w:p>
        </w:tc>
      </w:tr>
      <w:tr w:rsidR="009A5250" w:rsidTr="00F460A9">
        <w:tc>
          <w:tcPr>
            <w:tcW w:w="1083" w:type="dxa"/>
          </w:tcPr>
          <w:p w:rsidR="009A5250" w:rsidRDefault="009A5250" w:rsidP="00CA0541">
            <w:pPr>
              <w:jc w:val="both"/>
            </w:pPr>
            <w:r>
              <w:lastRenderedPageBreak/>
              <w:t>Khoản 7</w:t>
            </w:r>
          </w:p>
        </w:tc>
        <w:tc>
          <w:tcPr>
            <w:tcW w:w="2883" w:type="dxa"/>
          </w:tcPr>
          <w:p w:rsidR="009A5250" w:rsidRPr="008F0252" w:rsidRDefault="00E948E1" w:rsidP="00DA4654">
            <w:pPr>
              <w:jc w:val="both"/>
            </w:pPr>
            <w:r>
              <w:t xml:space="preserve">7. Phạt tiền từ 800.000.000 đồng đến 1.000.000.000 đồng đối với một trong các hành vi vi phạm sau: </w:t>
            </w:r>
          </w:p>
        </w:tc>
        <w:tc>
          <w:tcPr>
            <w:tcW w:w="4364" w:type="dxa"/>
          </w:tcPr>
          <w:p w:rsidR="009A5250" w:rsidRDefault="009A5250" w:rsidP="00CA0541">
            <w:pPr>
              <w:jc w:val="both"/>
            </w:pPr>
          </w:p>
        </w:tc>
        <w:tc>
          <w:tcPr>
            <w:tcW w:w="4394" w:type="dxa"/>
          </w:tcPr>
          <w:p w:rsidR="009A5250" w:rsidRDefault="009A5250" w:rsidP="004779AC"/>
        </w:tc>
        <w:tc>
          <w:tcPr>
            <w:tcW w:w="2127" w:type="dxa"/>
          </w:tcPr>
          <w:p w:rsidR="009A5250" w:rsidRDefault="009A5250" w:rsidP="004779AC"/>
        </w:tc>
      </w:tr>
      <w:tr w:rsidR="00DA4654" w:rsidTr="00F460A9">
        <w:tc>
          <w:tcPr>
            <w:tcW w:w="1083" w:type="dxa"/>
          </w:tcPr>
          <w:p w:rsidR="00DA4654" w:rsidRDefault="00DA4654" w:rsidP="00CA0541">
            <w:pPr>
              <w:jc w:val="both"/>
            </w:pPr>
            <w:r w:rsidRPr="00DA4654">
              <w:t>Đ</w:t>
            </w:r>
            <w:r>
              <w:t>i</w:t>
            </w:r>
            <w:r w:rsidRPr="00DA4654">
              <w:t>ểm</w:t>
            </w:r>
            <w:r>
              <w:t xml:space="preserve"> d</w:t>
            </w:r>
          </w:p>
        </w:tc>
        <w:tc>
          <w:tcPr>
            <w:tcW w:w="2883" w:type="dxa"/>
          </w:tcPr>
          <w:p w:rsidR="00DA4654" w:rsidRDefault="00DA4654" w:rsidP="00DA4654">
            <w:pPr>
              <w:jc w:val="both"/>
            </w:pPr>
            <w:r>
              <w:t>d) Không thực hiện các yêu cầu theo quyết định đình chỉ quyết định cấp phép nghiên cứu khoa học;</w:t>
            </w:r>
          </w:p>
          <w:p w:rsidR="00DA4654" w:rsidRDefault="00DA4654" w:rsidP="00CA0541">
            <w:pPr>
              <w:jc w:val="both"/>
            </w:pPr>
          </w:p>
        </w:tc>
        <w:tc>
          <w:tcPr>
            <w:tcW w:w="4364" w:type="dxa"/>
          </w:tcPr>
          <w:p w:rsidR="00DA4654" w:rsidRDefault="00DA4654" w:rsidP="00CA0541">
            <w:pPr>
              <w:jc w:val="both"/>
            </w:pPr>
            <w:proofErr w:type="gramStart"/>
            <w:r>
              <w:t>đề</w:t>
            </w:r>
            <w:proofErr w:type="gramEnd"/>
            <w:r>
              <w:t xml:space="preserve"> nghị xem lại quy định này cho phù hợp với nguyên tắc xử lý vi phạm hành chính quy định tại Điều 3, Điều 7, Điều 10 Luật Xử lý vi phạm hành chính. </w:t>
            </w:r>
          </w:p>
        </w:tc>
        <w:tc>
          <w:tcPr>
            <w:tcW w:w="4394" w:type="dxa"/>
          </w:tcPr>
          <w:p w:rsidR="002F7619" w:rsidRDefault="002F7619" w:rsidP="002F7619">
            <w:r>
              <w:t>Tiếp thu ý kiến và chỉnh sửa bổ sung thành: d) Không dừng hoạt động nghiên cứu khoa học khi bị tước quyền sử dụng quyết định cấp phép nghiên cứu khoa học;</w:t>
            </w:r>
          </w:p>
          <w:p w:rsidR="00DA4654" w:rsidRDefault="00DA4654" w:rsidP="002F7619"/>
        </w:tc>
        <w:tc>
          <w:tcPr>
            <w:tcW w:w="2127" w:type="dxa"/>
          </w:tcPr>
          <w:p w:rsidR="00DA4654" w:rsidRDefault="00DA4654" w:rsidP="004779AC">
            <w:r>
              <w:t>V</w:t>
            </w:r>
            <w:r w:rsidRPr="0055445C">
              <w:t>ụ</w:t>
            </w:r>
            <w:r>
              <w:t xml:space="preserve"> ph</w:t>
            </w:r>
            <w:r w:rsidRPr="0055445C">
              <w:t>áp</w:t>
            </w:r>
            <w:r>
              <w:t xml:space="preserve"> ch</w:t>
            </w:r>
            <w:r w:rsidRPr="0055445C">
              <w:t>ế</w:t>
            </w:r>
          </w:p>
        </w:tc>
      </w:tr>
      <w:tr w:rsidR="00E948E1" w:rsidTr="00F460A9">
        <w:tc>
          <w:tcPr>
            <w:tcW w:w="1083" w:type="dxa"/>
          </w:tcPr>
          <w:p w:rsidR="00E948E1" w:rsidRDefault="00E948E1" w:rsidP="00CA0541">
            <w:pPr>
              <w:jc w:val="both"/>
            </w:pPr>
            <w:r>
              <w:t>điểm đ</w:t>
            </w:r>
          </w:p>
        </w:tc>
        <w:tc>
          <w:tcPr>
            <w:tcW w:w="2883" w:type="dxa"/>
          </w:tcPr>
          <w:p w:rsidR="00E948E1" w:rsidRDefault="00E948E1" w:rsidP="00CA0541">
            <w:pPr>
              <w:jc w:val="both"/>
            </w:pPr>
            <w:r>
              <w:t>đ) Tái phạm hành vi vi phạm sau khi quyết định cấp phép nghiên cứu khoa học bị đình chỉ hoạt động;</w:t>
            </w:r>
          </w:p>
          <w:p w:rsidR="00E948E1" w:rsidRDefault="00E948E1" w:rsidP="00CA0541">
            <w:pPr>
              <w:jc w:val="both"/>
            </w:pPr>
          </w:p>
        </w:tc>
        <w:tc>
          <w:tcPr>
            <w:tcW w:w="4364" w:type="dxa"/>
          </w:tcPr>
          <w:p w:rsidR="00E948E1" w:rsidRDefault="00DA4654" w:rsidP="00CA0541">
            <w:pPr>
              <w:jc w:val="both"/>
            </w:pPr>
            <w:proofErr w:type="gramStart"/>
            <w:r>
              <w:t>đề</w:t>
            </w:r>
            <w:proofErr w:type="gramEnd"/>
            <w:r>
              <w:t xml:space="preserve"> nghị xem lại quy định này cho phù hợp với nguyên tắc xử lý vi phạm hành chính quy định tại Điều 3, Điều 7, Điều 10 Luật Xử lý vi phạm hành chính. </w:t>
            </w:r>
          </w:p>
        </w:tc>
        <w:tc>
          <w:tcPr>
            <w:tcW w:w="4394" w:type="dxa"/>
          </w:tcPr>
          <w:p w:rsidR="00E948E1" w:rsidRDefault="00CF5B86" w:rsidP="00CF5B86">
            <w:r>
              <w:t>Tiếp thu ý kiến và chỉnh sửa bổ sung thành: đ</w:t>
            </w:r>
            <w:r w:rsidR="002F7619">
              <w:t>) Không dừng ngay hoạt động nghiên cứu khoa học khi nhận được quyết định đình chỉ quyết định cấp phép nghiên cứu khoa học;</w:t>
            </w:r>
          </w:p>
        </w:tc>
        <w:tc>
          <w:tcPr>
            <w:tcW w:w="2127" w:type="dxa"/>
          </w:tcPr>
          <w:p w:rsidR="00E948E1" w:rsidRDefault="00DA4654" w:rsidP="004779AC">
            <w:r>
              <w:t>V</w:t>
            </w:r>
            <w:r w:rsidRPr="0055445C">
              <w:t>ụ</w:t>
            </w:r>
            <w:r>
              <w:t xml:space="preserve"> ph</w:t>
            </w:r>
            <w:r w:rsidRPr="0055445C">
              <w:t>áp</w:t>
            </w:r>
            <w:r>
              <w:t xml:space="preserve"> ch</w:t>
            </w:r>
            <w:r w:rsidRPr="0055445C">
              <w:t>ế</w:t>
            </w:r>
          </w:p>
        </w:tc>
      </w:tr>
      <w:tr w:rsidR="00101DE2" w:rsidTr="00F460A9">
        <w:tc>
          <w:tcPr>
            <w:tcW w:w="1083" w:type="dxa"/>
          </w:tcPr>
          <w:p w:rsidR="00101DE2" w:rsidRDefault="00101DE2" w:rsidP="00CA0541">
            <w:pPr>
              <w:jc w:val="both"/>
            </w:pPr>
            <w:r>
              <w:t>Kho</w:t>
            </w:r>
            <w:r w:rsidRPr="00101DE2">
              <w:t>ản</w:t>
            </w:r>
            <w:r>
              <w:t xml:space="preserve"> 9</w:t>
            </w:r>
          </w:p>
        </w:tc>
        <w:tc>
          <w:tcPr>
            <w:tcW w:w="2883" w:type="dxa"/>
          </w:tcPr>
          <w:p w:rsidR="00604D86" w:rsidRDefault="00604D86" w:rsidP="00CA0541">
            <w:pPr>
              <w:jc w:val="both"/>
            </w:pPr>
            <w:r>
              <w:t>Biện pháp khắc phục</w:t>
            </w:r>
          </w:p>
          <w:p w:rsidR="00604D86" w:rsidRDefault="00604D86" w:rsidP="00CA0541">
            <w:pPr>
              <w:jc w:val="both"/>
            </w:pPr>
            <w:r>
              <w:t>Buộc đưa ra khỏi vùng biển Việt Nam các phương tiện, thiết bị nghiên cứu khoa học, buộc khôi phục lại tình trạng ban đầu đối với hành vi vi phạm quy định tại Khoản 6 Điều này.</w:t>
            </w:r>
          </w:p>
          <w:p w:rsidR="00101DE2" w:rsidRDefault="00604D86" w:rsidP="00CA0541">
            <w:pPr>
              <w:jc w:val="both"/>
            </w:pPr>
            <w:r>
              <w:t xml:space="preserve">Buộc giao nộp mẫu vật, thông tin về cho cơ quan </w:t>
            </w:r>
            <w:r>
              <w:lastRenderedPageBreak/>
              <w:t>quản lý nhà nước có thẩm quyền đối với các vi phạm quy định tại điểm b, Khoản 5 Điều này.</w:t>
            </w:r>
          </w:p>
        </w:tc>
        <w:tc>
          <w:tcPr>
            <w:tcW w:w="4364" w:type="dxa"/>
          </w:tcPr>
          <w:p w:rsidR="00101DE2" w:rsidRDefault="00DA4654" w:rsidP="00CA0541">
            <w:pPr>
              <w:jc w:val="both"/>
            </w:pPr>
            <w:proofErr w:type="gramStart"/>
            <w:r>
              <w:lastRenderedPageBreak/>
              <w:t>đề</w:t>
            </w:r>
            <w:proofErr w:type="gramEnd"/>
            <w:r>
              <w:t xml:space="preserve"> nghị tách thành các điểm. Đồng thời, đề nghị chỉnh sửa lại cụm từ “thông tin” thành “tài liệu” cho thống nhất với quy định tại Điểm b khoản 5 và phù hợp với quy định tại Điểm i khoản 2 Điều 20 Luật Tài nguyên, môi trường biển và hải đảo.</w:t>
            </w:r>
          </w:p>
        </w:tc>
        <w:tc>
          <w:tcPr>
            <w:tcW w:w="4394" w:type="dxa"/>
          </w:tcPr>
          <w:p w:rsidR="00101DE2" w:rsidRDefault="002C3AB3" w:rsidP="004779AC">
            <w:r>
              <w:t>Tiếp thu ý kiến góp ý</w:t>
            </w:r>
            <w:r w:rsidR="001074A5">
              <w:t xml:space="preserve"> và chỉnh sửa bổ sung vào dự thảo</w:t>
            </w:r>
          </w:p>
        </w:tc>
        <w:tc>
          <w:tcPr>
            <w:tcW w:w="2127" w:type="dxa"/>
          </w:tcPr>
          <w:p w:rsidR="00101DE2" w:rsidRDefault="00DA4654" w:rsidP="004779AC">
            <w:r>
              <w:t>V</w:t>
            </w:r>
            <w:r w:rsidRPr="0055445C">
              <w:t>ụ</w:t>
            </w:r>
            <w:r>
              <w:t xml:space="preserve"> ph</w:t>
            </w:r>
            <w:r w:rsidRPr="0055445C">
              <w:t>áp</w:t>
            </w:r>
            <w:r>
              <w:t xml:space="preserve"> ch</w:t>
            </w:r>
            <w:r w:rsidRPr="0055445C">
              <w:t>ế</w:t>
            </w:r>
          </w:p>
        </w:tc>
      </w:tr>
      <w:tr w:rsidR="000711CA" w:rsidTr="00F460A9">
        <w:tc>
          <w:tcPr>
            <w:tcW w:w="1083" w:type="dxa"/>
          </w:tcPr>
          <w:p w:rsidR="000711CA" w:rsidRDefault="000711CA" w:rsidP="00CA0541">
            <w:pPr>
              <w:jc w:val="both"/>
            </w:pPr>
          </w:p>
        </w:tc>
        <w:tc>
          <w:tcPr>
            <w:tcW w:w="2883" w:type="dxa"/>
          </w:tcPr>
          <w:p w:rsidR="000711CA" w:rsidRDefault="000711CA" w:rsidP="00CA0541">
            <w:pPr>
              <w:jc w:val="both"/>
            </w:pPr>
          </w:p>
        </w:tc>
        <w:tc>
          <w:tcPr>
            <w:tcW w:w="4364" w:type="dxa"/>
          </w:tcPr>
          <w:p w:rsidR="000711CA" w:rsidRDefault="000711CA" w:rsidP="00CA0541">
            <w:pPr>
              <w:jc w:val="both"/>
            </w:pPr>
            <w:r>
              <w:t>Chia các hình thức xử phạt bổ sung tại khoản 2 Điều 5, khoản 9 Điều 6 thành các điểm a, điểm b để thuận tiện khi áp dụng.</w:t>
            </w:r>
          </w:p>
        </w:tc>
        <w:tc>
          <w:tcPr>
            <w:tcW w:w="4394" w:type="dxa"/>
          </w:tcPr>
          <w:p w:rsidR="000711CA" w:rsidRDefault="001074A5" w:rsidP="004779AC">
            <w:r>
              <w:t>Tiếp thu ý kiến góp ý</w:t>
            </w:r>
          </w:p>
        </w:tc>
        <w:tc>
          <w:tcPr>
            <w:tcW w:w="2127" w:type="dxa"/>
          </w:tcPr>
          <w:p w:rsidR="000711CA" w:rsidRDefault="000711CA" w:rsidP="004779AC">
            <w:r>
              <w:t>Cục Quản lý tài nguyên nước</w:t>
            </w:r>
          </w:p>
        </w:tc>
      </w:tr>
      <w:tr w:rsidR="009A5250" w:rsidTr="00F460A9">
        <w:tc>
          <w:tcPr>
            <w:tcW w:w="1083" w:type="dxa"/>
          </w:tcPr>
          <w:p w:rsidR="009A5250" w:rsidRPr="009E6033" w:rsidRDefault="009A5250" w:rsidP="00CA0541">
            <w:pPr>
              <w:jc w:val="both"/>
              <w:rPr>
                <w:b/>
              </w:rPr>
            </w:pPr>
            <w:r w:rsidRPr="009E6033">
              <w:rPr>
                <w:b/>
              </w:rPr>
              <w:t>Điều 7</w:t>
            </w:r>
          </w:p>
        </w:tc>
        <w:tc>
          <w:tcPr>
            <w:tcW w:w="2883" w:type="dxa"/>
          </w:tcPr>
          <w:p w:rsidR="009A5250" w:rsidRPr="009E6033" w:rsidRDefault="009E6033" w:rsidP="00CA0541">
            <w:pPr>
              <w:jc w:val="both"/>
              <w:rPr>
                <w:b/>
              </w:rPr>
            </w:pPr>
            <w:r w:rsidRPr="009E6033">
              <w:rPr>
                <w:b/>
              </w:rPr>
              <w:t xml:space="preserve">Vi phạm quy định về công bố và chuyển giao thông tin, kết quả nghiên cứu khoa học </w:t>
            </w:r>
          </w:p>
        </w:tc>
        <w:tc>
          <w:tcPr>
            <w:tcW w:w="4364" w:type="dxa"/>
          </w:tcPr>
          <w:p w:rsidR="009A5250" w:rsidRDefault="001D78FF" w:rsidP="00CA0541">
            <w:pPr>
              <w:jc w:val="both"/>
            </w:pPr>
            <w:r>
              <w:t>đề nghị xem lại vì cùng hành vi “công bố, chuyển giao…” cho “bên thứ ba khi chưa có sự đồng ý bằng văn bản của Bộ trưởng Bộ Tài nguyên và Môi trường” trong vùng nội thủy, lãnh hải Việt Nam thì mức xử phạt tiền là từ 15.000.000 đồng đến 30.000.000 đồng còn trong vùng đặc quyền kinh tế và thềm lục địa Việt Nam thì mức xử phạt tiền là từ 20.000.000 đồng đến 30.000.000 đồng.</w:t>
            </w:r>
          </w:p>
        </w:tc>
        <w:tc>
          <w:tcPr>
            <w:tcW w:w="4394" w:type="dxa"/>
          </w:tcPr>
          <w:p w:rsidR="009A5250" w:rsidRDefault="003449A7" w:rsidP="004779AC">
            <w:r>
              <w:t>Tiếp thu ý kiến góp ý và đã chỉnh sửa, bổ sung vào dự thảo Nghị định</w:t>
            </w:r>
          </w:p>
        </w:tc>
        <w:tc>
          <w:tcPr>
            <w:tcW w:w="2127" w:type="dxa"/>
          </w:tcPr>
          <w:p w:rsidR="009A5250" w:rsidRDefault="001D78FF" w:rsidP="004779AC">
            <w:r>
              <w:t>V</w:t>
            </w:r>
            <w:r w:rsidRPr="0055445C">
              <w:t>ụ</w:t>
            </w:r>
            <w:r>
              <w:t xml:space="preserve"> ph</w:t>
            </w:r>
            <w:r w:rsidRPr="0055445C">
              <w:t>áp</w:t>
            </w:r>
            <w:r>
              <w:t xml:space="preserve"> ch</w:t>
            </w:r>
            <w:r w:rsidRPr="0055445C">
              <w:t>ế</w:t>
            </w:r>
          </w:p>
        </w:tc>
      </w:tr>
      <w:tr w:rsidR="00C44F48" w:rsidTr="00F460A9">
        <w:tc>
          <w:tcPr>
            <w:tcW w:w="1083" w:type="dxa"/>
          </w:tcPr>
          <w:p w:rsidR="00C44F48" w:rsidRPr="009E6033" w:rsidRDefault="00C44F48" w:rsidP="00CA0541">
            <w:pPr>
              <w:jc w:val="both"/>
              <w:rPr>
                <w:b/>
              </w:rPr>
            </w:pPr>
          </w:p>
        </w:tc>
        <w:tc>
          <w:tcPr>
            <w:tcW w:w="2883" w:type="dxa"/>
          </w:tcPr>
          <w:p w:rsidR="00C44F48" w:rsidRPr="009E6033" w:rsidRDefault="00C44F48" w:rsidP="00CA0541">
            <w:pPr>
              <w:jc w:val="both"/>
              <w:rPr>
                <w:b/>
              </w:rPr>
            </w:pPr>
          </w:p>
        </w:tc>
        <w:tc>
          <w:tcPr>
            <w:tcW w:w="4364" w:type="dxa"/>
          </w:tcPr>
          <w:p w:rsidR="00C44F48" w:rsidRDefault="00C44F48" w:rsidP="00CA0541">
            <w:pPr>
              <w:jc w:val="both"/>
            </w:pPr>
            <w:proofErr w:type="gramStart"/>
            <w:r>
              <w:t>đề</w:t>
            </w:r>
            <w:proofErr w:type="gramEnd"/>
            <w:r>
              <w:t xml:space="preserve"> nghị bổ sung quy định hành vi vi phạm đối với đối tượng vi phạm là tổ chức.</w:t>
            </w:r>
          </w:p>
        </w:tc>
        <w:tc>
          <w:tcPr>
            <w:tcW w:w="4394" w:type="dxa"/>
          </w:tcPr>
          <w:p w:rsidR="00C44F48" w:rsidRDefault="003E24D8" w:rsidP="004779AC">
            <w:r>
              <w:t>Tiếp thu ý kiến góp ý</w:t>
            </w:r>
          </w:p>
        </w:tc>
        <w:tc>
          <w:tcPr>
            <w:tcW w:w="2127" w:type="dxa"/>
          </w:tcPr>
          <w:p w:rsidR="00C44F48" w:rsidRDefault="00C44F48" w:rsidP="004779AC">
            <w:r>
              <w:t>Cục Quản lý tài nguyên nước</w:t>
            </w:r>
          </w:p>
        </w:tc>
      </w:tr>
      <w:tr w:rsidR="00DE1E69" w:rsidTr="00F460A9">
        <w:tc>
          <w:tcPr>
            <w:tcW w:w="1083" w:type="dxa"/>
          </w:tcPr>
          <w:p w:rsidR="00DE1E69" w:rsidRPr="00DE1E69" w:rsidRDefault="00DE1E69" w:rsidP="00CA0541">
            <w:pPr>
              <w:jc w:val="both"/>
            </w:pPr>
            <w:r>
              <w:t>Khoản 1</w:t>
            </w:r>
          </w:p>
        </w:tc>
        <w:tc>
          <w:tcPr>
            <w:tcW w:w="2883" w:type="dxa"/>
          </w:tcPr>
          <w:p w:rsidR="00DE1E69" w:rsidRPr="00DE1E69" w:rsidRDefault="00DE1E69" w:rsidP="00CA0541">
            <w:pPr>
              <w:jc w:val="both"/>
            </w:pPr>
            <w:r w:rsidRPr="00DE1E69">
              <w:t>Phạt tiền từ 15.000.000 đồng đến 30.000.000 đồng đối với hành vi cá nhân nước ngoài tiến hành nghiên cứu khoa học, trong nội thủy, lãnh hải Việt Nam công bố, chuyển giao thông tin, kết quả nghiên cứu cho bên thứ ba khi chưa có sự đồng ý bằng văn bản của Bộ trưởng Bộ Tài nguyên và Môi trường.</w:t>
            </w:r>
          </w:p>
        </w:tc>
        <w:tc>
          <w:tcPr>
            <w:tcW w:w="4364" w:type="dxa"/>
          </w:tcPr>
          <w:p w:rsidR="00DE1E69" w:rsidRDefault="00DE1E69" w:rsidP="00CA0541">
            <w:pPr>
              <w:jc w:val="both"/>
            </w:pPr>
            <w:r>
              <w:t>đề nghị sửa cụm từ “hành vi cá nhân nước ngoài” thành “cá nhân nước ngoài có hành vi”</w:t>
            </w:r>
          </w:p>
        </w:tc>
        <w:tc>
          <w:tcPr>
            <w:tcW w:w="4394" w:type="dxa"/>
          </w:tcPr>
          <w:p w:rsidR="00DE1E69" w:rsidRDefault="00D620A8" w:rsidP="004779AC">
            <w:r>
              <w:t>Tiếp thu ý kiến góp ý</w:t>
            </w:r>
          </w:p>
        </w:tc>
        <w:tc>
          <w:tcPr>
            <w:tcW w:w="2127" w:type="dxa"/>
          </w:tcPr>
          <w:p w:rsidR="00DE1E69" w:rsidRDefault="00DE1E69" w:rsidP="004779AC">
            <w:r>
              <w:t>Cục Quản lý tài nguyên nước</w:t>
            </w:r>
          </w:p>
        </w:tc>
      </w:tr>
      <w:tr w:rsidR="00DE1E69" w:rsidTr="00F460A9">
        <w:tc>
          <w:tcPr>
            <w:tcW w:w="1083" w:type="dxa"/>
          </w:tcPr>
          <w:p w:rsidR="00DE1E69" w:rsidRPr="00DE1E69" w:rsidRDefault="00DE1E69" w:rsidP="00CA0541">
            <w:pPr>
              <w:jc w:val="both"/>
            </w:pPr>
            <w:r w:rsidRPr="00DE1E69">
              <w:t>Khoản 2</w:t>
            </w:r>
          </w:p>
        </w:tc>
        <w:tc>
          <w:tcPr>
            <w:tcW w:w="2883" w:type="dxa"/>
          </w:tcPr>
          <w:p w:rsidR="00DE1E69" w:rsidRPr="00DE1E69" w:rsidRDefault="00DE1E69" w:rsidP="00CA0541">
            <w:pPr>
              <w:jc w:val="both"/>
            </w:pPr>
            <w:r w:rsidRPr="00DE1E69">
              <w:t xml:space="preserve">Phạt tiền từ 20.000.000 đồng đến 30.000.000 đồng </w:t>
            </w:r>
            <w:r w:rsidRPr="00DE1E69">
              <w:lastRenderedPageBreak/>
              <w:t>đối với hành vi cá nhân nước ngoài tiến hành nghiên cứu khoa học trong vùng đặc quyền kinh tế và thềm lục địa Việt Nam công bố, chuyển giao thông tin, kết quả nghiên cứu liên quan trực tiếp đến thăm dò, khai thác tài nguyên cho bên thứ ba khi chưa có sự đồng ý bằng văn bản của Bộ trưởng Bộ Tài nguyên và Môi trường.</w:t>
            </w:r>
          </w:p>
        </w:tc>
        <w:tc>
          <w:tcPr>
            <w:tcW w:w="4364" w:type="dxa"/>
          </w:tcPr>
          <w:p w:rsidR="00DE1E69" w:rsidRDefault="00DE1E69" w:rsidP="00CA0541">
            <w:pPr>
              <w:jc w:val="both"/>
            </w:pPr>
            <w:r>
              <w:lastRenderedPageBreak/>
              <w:t xml:space="preserve">đề nghị sửa cụm từ “hành vi cá nhân nước ngoài” thành “cá nhân nước ngoài có hành </w:t>
            </w:r>
            <w:r>
              <w:lastRenderedPageBreak/>
              <w:t>vi”</w:t>
            </w:r>
          </w:p>
        </w:tc>
        <w:tc>
          <w:tcPr>
            <w:tcW w:w="4394" w:type="dxa"/>
          </w:tcPr>
          <w:p w:rsidR="00DE1E69" w:rsidRDefault="00D620A8" w:rsidP="004779AC">
            <w:r>
              <w:lastRenderedPageBreak/>
              <w:t>Tiếp thu ý kiến góp ý</w:t>
            </w:r>
          </w:p>
        </w:tc>
        <w:tc>
          <w:tcPr>
            <w:tcW w:w="2127" w:type="dxa"/>
          </w:tcPr>
          <w:p w:rsidR="00DE1E69" w:rsidRDefault="00733D02" w:rsidP="004779AC">
            <w:r>
              <w:t>Cục Quản lý tài nguyên nước</w:t>
            </w:r>
          </w:p>
        </w:tc>
      </w:tr>
      <w:tr w:rsidR="009A5250" w:rsidTr="00F460A9">
        <w:tc>
          <w:tcPr>
            <w:tcW w:w="1083" w:type="dxa"/>
          </w:tcPr>
          <w:p w:rsidR="009A5250" w:rsidRPr="00CF275E" w:rsidRDefault="00043BE1" w:rsidP="00CA0541">
            <w:pPr>
              <w:jc w:val="both"/>
              <w:rPr>
                <w:b/>
              </w:rPr>
            </w:pPr>
            <w:r>
              <w:rPr>
                <w:b/>
              </w:rPr>
              <w:lastRenderedPageBreak/>
              <w:t>M</w:t>
            </w:r>
            <w:r w:rsidR="009A5250" w:rsidRPr="00CF275E">
              <w:rPr>
                <w:b/>
              </w:rPr>
              <w:t>ục 2</w:t>
            </w:r>
          </w:p>
        </w:tc>
        <w:tc>
          <w:tcPr>
            <w:tcW w:w="2883" w:type="dxa"/>
          </w:tcPr>
          <w:p w:rsidR="009A5250" w:rsidRPr="00CF275E" w:rsidRDefault="00082777" w:rsidP="00CA0541">
            <w:pPr>
              <w:jc w:val="both"/>
              <w:rPr>
                <w:b/>
              </w:rPr>
            </w:pPr>
            <w:r w:rsidRPr="00082777">
              <w:rPr>
                <w:b/>
              </w:rPr>
              <w:t>VI PHẠM QUY ĐỊNH VỀ NHẬN CHÌM Ở BIỂN</w:t>
            </w:r>
          </w:p>
        </w:tc>
        <w:tc>
          <w:tcPr>
            <w:tcW w:w="4364" w:type="dxa"/>
          </w:tcPr>
          <w:p w:rsidR="009A5250" w:rsidRDefault="00AB74BF" w:rsidP="00AB74BF">
            <w:pPr>
              <w:jc w:val="both"/>
            </w:pPr>
            <w:r>
              <w:t xml:space="preserve">Đối với nội dung liên quan đến hành vi vi phạm các quy định về nhận chìm ở biển đề nghị xin ý </w:t>
            </w:r>
            <w:proofErr w:type="gramStart"/>
            <w:r>
              <w:t>kiến  của</w:t>
            </w:r>
            <w:proofErr w:type="gramEnd"/>
            <w:r>
              <w:t xml:space="preserve"> Tổng cục Môi trường về phân định phạm vi điều chỉnh, đối tượng áp dụng trong các nội dung liên quan đến bảo vệ môi trường trước khi vào phạm vi điều chỉnh của văn bản và chi tiết hoá các nội dung liên quan.</w:t>
            </w:r>
          </w:p>
        </w:tc>
        <w:tc>
          <w:tcPr>
            <w:tcW w:w="4394" w:type="dxa"/>
          </w:tcPr>
          <w:p w:rsidR="009A5250" w:rsidRDefault="00CC2327" w:rsidP="004779AC">
            <w:r>
              <w:t>Bộ Tài nguyên và Môi trường đã có văn gửi Tổng cục Môi trường cho ý kiến về Dự thảo Nghị định</w:t>
            </w:r>
          </w:p>
        </w:tc>
        <w:tc>
          <w:tcPr>
            <w:tcW w:w="2127" w:type="dxa"/>
          </w:tcPr>
          <w:p w:rsidR="009A5250" w:rsidRDefault="00AB74BF" w:rsidP="004779AC">
            <w:r>
              <w:t>Vụ KHCN</w:t>
            </w:r>
          </w:p>
        </w:tc>
      </w:tr>
      <w:tr w:rsidR="009A5250" w:rsidTr="00F460A9">
        <w:tc>
          <w:tcPr>
            <w:tcW w:w="1083" w:type="dxa"/>
          </w:tcPr>
          <w:p w:rsidR="009A5250" w:rsidRPr="002849D0" w:rsidRDefault="009A5250" w:rsidP="00CA0541">
            <w:pPr>
              <w:jc w:val="both"/>
              <w:rPr>
                <w:b/>
              </w:rPr>
            </w:pPr>
            <w:r w:rsidRPr="002849D0">
              <w:rPr>
                <w:b/>
              </w:rPr>
              <w:t>Điều 8</w:t>
            </w:r>
          </w:p>
        </w:tc>
        <w:tc>
          <w:tcPr>
            <w:tcW w:w="2883" w:type="dxa"/>
          </w:tcPr>
          <w:p w:rsidR="009A5250" w:rsidRPr="002849D0" w:rsidRDefault="005D7BF4" w:rsidP="00CA0541">
            <w:pPr>
              <w:jc w:val="both"/>
              <w:rPr>
                <w:b/>
              </w:rPr>
            </w:pPr>
            <w:r w:rsidRPr="002849D0">
              <w:rPr>
                <w:b/>
              </w:rPr>
              <w:t>Vi phạm nội dung trong Giấy phép nhận chìm ở biển</w:t>
            </w:r>
          </w:p>
        </w:tc>
        <w:tc>
          <w:tcPr>
            <w:tcW w:w="4364" w:type="dxa"/>
          </w:tcPr>
          <w:p w:rsidR="009A5250" w:rsidRDefault="009A5250" w:rsidP="00CA0541">
            <w:pPr>
              <w:jc w:val="both"/>
            </w:pPr>
          </w:p>
        </w:tc>
        <w:tc>
          <w:tcPr>
            <w:tcW w:w="4394" w:type="dxa"/>
          </w:tcPr>
          <w:p w:rsidR="009A5250" w:rsidRDefault="009A5250" w:rsidP="004779AC"/>
        </w:tc>
        <w:tc>
          <w:tcPr>
            <w:tcW w:w="2127" w:type="dxa"/>
          </w:tcPr>
          <w:p w:rsidR="009A5250" w:rsidRDefault="009A5250" w:rsidP="004779AC"/>
        </w:tc>
      </w:tr>
      <w:tr w:rsidR="00D45FBA" w:rsidTr="00F460A9">
        <w:tc>
          <w:tcPr>
            <w:tcW w:w="1083" w:type="dxa"/>
          </w:tcPr>
          <w:p w:rsidR="00D45FBA" w:rsidRPr="00251A75" w:rsidRDefault="00D45FBA" w:rsidP="00CA0541">
            <w:pPr>
              <w:jc w:val="both"/>
            </w:pPr>
            <w:r w:rsidRPr="00251A75">
              <w:t>khoản 7</w:t>
            </w:r>
          </w:p>
        </w:tc>
        <w:tc>
          <w:tcPr>
            <w:tcW w:w="2883" w:type="dxa"/>
          </w:tcPr>
          <w:p w:rsidR="00D45FBA" w:rsidRPr="00251A75" w:rsidRDefault="00D45FBA" w:rsidP="00CA0541">
            <w:pPr>
              <w:jc w:val="both"/>
            </w:pPr>
            <w:r w:rsidRPr="00251A75">
              <w:t>Phạt tiền từ 100.000.000 đồng đến 200.000.000 đồng đối với hành vi thực hiện nhận chìm trong thời gian hoạt động bị tạm dừng hoặc Giấy phép nhận chìm chấm dứt hiệu lực.</w:t>
            </w:r>
          </w:p>
        </w:tc>
        <w:tc>
          <w:tcPr>
            <w:tcW w:w="4364" w:type="dxa"/>
          </w:tcPr>
          <w:p w:rsidR="00D45FBA" w:rsidRDefault="00D45FBA" w:rsidP="00CA0541">
            <w:pPr>
              <w:jc w:val="both"/>
            </w:pPr>
            <w:proofErr w:type="gramStart"/>
            <w:r>
              <w:t>đề</w:t>
            </w:r>
            <w:proofErr w:type="gramEnd"/>
            <w:r>
              <w:t xml:space="preserve"> nghị làm rõ quy định “hoạt động bị tạm dừng”. Trường hợp tạm dừng do bị đình chỉ hoạt động có thời hạn theo quy định của Luật Xử lý vi phạm hành chính thì đề nghị bỏ quy định này, vì thuộc trường hợp tái phạm. Mặt khác, trường hợp thực hiện nhận chìm khi Giấy phép nhận chìm chấm dứt hiệu lực trùng với quy định tại Điều 10. </w:t>
            </w:r>
          </w:p>
        </w:tc>
        <w:tc>
          <w:tcPr>
            <w:tcW w:w="4394" w:type="dxa"/>
          </w:tcPr>
          <w:p w:rsidR="00D45FBA" w:rsidRDefault="0071213D" w:rsidP="00251A75">
            <w:pPr>
              <w:jc w:val="both"/>
            </w:pPr>
            <w:r>
              <w:t>Tiếp thu ý kiến và quy định rõ tại Điều 10 của Dự thảo Nghị định</w:t>
            </w:r>
          </w:p>
        </w:tc>
        <w:tc>
          <w:tcPr>
            <w:tcW w:w="2127" w:type="dxa"/>
          </w:tcPr>
          <w:p w:rsidR="00D45FBA" w:rsidRDefault="00251A75" w:rsidP="004779AC">
            <w:r>
              <w:t>Vụ Pháp chế</w:t>
            </w:r>
          </w:p>
        </w:tc>
      </w:tr>
      <w:tr w:rsidR="00D57297" w:rsidTr="00F460A9">
        <w:tc>
          <w:tcPr>
            <w:tcW w:w="1083" w:type="dxa"/>
          </w:tcPr>
          <w:p w:rsidR="00D57297" w:rsidRDefault="00D57297" w:rsidP="00D57297">
            <w:pPr>
              <w:jc w:val="both"/>
            </w:pPr>
            <w:r>
              <w:lastRenderedPageBreak/>
              <w:t>Kho</w:t>
            </w:r>
            <w:r w:rsidRPr="008C19DA">
              <w:t>ản</w:t>
            </w:r>
            <w:r>
              <w:t xml:space="preserve"> 8</w:t>
            </w:r>
          </w:p>
        </w:tc>
        <w:tc>
          <w:tcPr>
            <w:tcW w:w="2883" w:type="dxa"/>
          </w:tcPr>
          <w:p w:rsidR="00D57297" w:rsidRDefault="00D57297" w:rsidP="00D57297">
            <w:pPr>
              <w:jc w:val="both"/>
            </w:pPr>
            <w:r>
              <w:t>Phạt tiền từ 150.000.000 đồng đến 500.000.000 đồng đối với hành vi trút bỏ vật, chất trong quá trình vận chuyển đến vị trí nhận chìm như sau:</w:t>
            </w:r>
          </w:p>
          <w:p w:rsidR="00D57297" w:rsidRDefault="00D57297" w:rsidP="00D57297">
            <w:pPr>
              <w:jc w:val="both"/>
            </w:pPr>
            <w:r>
              <w:t>a) Trút bỏ một phần vật, chất trong quá trình vận chuyển đến vị trí nhận chìm so với khối lượng ban đầu;</w:t>
            </w:r>
          </w:p>
          <w:p w:rsidR="00D57297" w:rsidRPr="00001AB4" w:rsidRDefault="00D57297" w:rsidP="00D57297">
            <w:pPr>
              <w:jc w:val="both"/>
            </w:pPr>
            <w:r>
              <w:t>b) Trút bỏ toàn bộ vật, chất trong quá trình vận chuyển đến vị trí nhận chìm.</w:t>
            </w:r>
          </w:p>
        </w:tc>
        <w:tc>
          <w:tcPr>
            <w:tcW w:w="4364" w:type="dxa"/>
          </w:tcPr>
          <w:p w:rsidR="00D57297" w:rsidRDefault="00AD7A3E" w:rsidP="00D57297">
            <w:pPr>
              <w:jc w:val="both"/>
            </w:pPr>
            <w:r>
              <w:t>Đ</w:t>
            </w:r>
            <w:r w:rsidR="00D57297">
              <w:t>ề nghị xem lại cùng xử phạt mức phạt tiền giống nhau đối với hành vi “trút bỏ một phần vật, chất” quy định tại Điểm a và “trút bỏ toàn bộ vật, chất” quy định tại Điểm b Khoản này.</w:t>
            </w:r>
          </w:p>
        </w:tc>
        <w:tc>
          <w:tcPr>
            <w:tcW w:w="4394" w:type="dxa"/>
          </w:tcPr>
          <w:p w:rsidR="00D57297" w:rsidRDefault="00EA52A8" w:rsidP="00D57297">
            <w:r>
              <w:t>tiếp thu ý kiến góp ý. sĐã tách ra quy định tại 2 điểm riêng</w:t>
            </w:r>
          </w:p>
        </w:tc>
        <w:tc>
          <w:tcPr>
            <w:tcW w:w="2127" w:type="dxa"/>
          </w:tcPr>
          <w:p w:rsidR="00D57297" w:rsidRDefault="00154970" w:rsidP="00D57297">
            <w:r>
              <w:t>Vụ Pháp chế</w:t>
            </w:r>
          </w:p>
        </w:tc>
      </w:tr>
      <w:tr w:rsidR="00154970" w:rsidTr="00F460A9">
        <w:tc>
          <w:tcPr>
            <w:tcW w:w="1083" w:type="dxa"/>
          </w:tcPr>
          <w:p w:rsidR="00154970" w:rsidRDefault="00154970" w:rsidP="00D57297">
            <w:pPr>
              <w:jc w:val="both"/>
            </w:pPr>
          </w:p>
        </w:tc>
        <w:tc>
          <w:tcPr>
            <w:tcW w:w="2883" w:type="dxa"/>
          </w:tcPr>
          <w:p w:rsidR="00154970" w:rsidRDefault="00154970" w:rsidP="00D57297">
            <w:pPr>
              <w:jc w:val="both"/>
            </w:pPr>
          </w:p>
        </w:tc>
        <w:tc>
          <w:tcPr>
            <w:tcW w:w="4364" w:type="dxa"/>
          </w:tcPr>
          <w:p w:rsidR="00154970" w:rsidRDefault="00154970" w:rsidP="00154970">
            <w:pPr>
              <w:jc w:val="both"/>
            </w:pPr>
            <w:r>
              <w:t>Đề nghị nâng mức xử phạt đối với điểm b hoặc giảm mức xử phạt đối với điểm a tại khoản 8 Điều 8 để phân biệt mức độ vi phạm của 2 hành vi này (trút bỏ một phần và trút bỏ toàn bộ)</w:t>
            </w:r>
          </w:p>
        </w:tc>
        <w:tc>
          <w:tcPr>
            <w:tcW w:w="4394" w:type="dxa"/>
          </w:tcPr>
          <w:p w:rsidR="00154970" w:rsidRDefault="00EA52A8" w:rsidP="00D57297">
            <w:r>
              <w:t>tiếp thu ý kiế</w:t>
            </w:r>
            <w:r w:rsidR="00B551C5">
              <w:t xml:space="preserve">n góp ý. </w:t>
            </w:r>
            <w:r>
              <w:t>Đã tách ra quy định tại 2 điểm riêng</w:t>
            </w:r>
          </w:p>
        </w:tc>
        <w:tc>
          <w:tcPr>
            <w:tcW w:w="2127" w:type="dxa"/>
          </w:tcPr>
          <w:p w:rsidR="00154970" w:rsidRDefault="00154970" w:rsidP="00D57297">
            <w:r>
              <w:t>Cục quản lý tài nguyên nước</w:t>
            </w:r>
          </w:p>
        </w:tc>
      </w:tr>
      <w:tr w:rsidR="00A21361" w:rsidTr="00F460A9">
        <w:tc>
          <w:tcPr>
            <w:tcW w:w="1083" w:type="dxa"/>
          </w:tcPr>
          <w:p w:rsidR="00A21361" w:rsidRDefault="00A21361" w:rsidP="00D57297">
            <w:pPr>
              <w:jc w:val="both"/>
            </w:pPr>
            <w:r>
              <w:t>Điểm a</w:t>
            </w:r>
          </w:p>
        </w:tc>
        <w:tc>
          <w:tcPr>
            <w:tcW w:w="2883" w:type="dxa"/>
          </w:tcPr>
          <w:p w:rsidR="00A21361" w:rsidRDefault="00932732" w:rsidP="00932732">
            <w:pPr>
              <w:jc w:val="both"/>
            </w:pPr>
            <w:r>
              <w:t>a) Trút bỏ một phần vật, chất trong quá trình vận chuyển đến vị trí nhận chìm so với khối lượng ban đầu;</w:t>
            </w:r>
          </w:p>
        </w:tc>
        <w:tc>
          <w:tcPr>
            <w:tcW w:w="4364" w:type="dxa"/>
          </w:tcPr>
          <w:p w:rsidR="00A21361" w:rsidRDefault="00A21361" w:rsidP="00D57297">
            <w:pPr>
              <w:jc w:val="both"/>
            </w:pPr>
          </w:p>
        </w:tc>
        <w:tc>
          <w:tcPr>
            <w:tcW w:w="4394" w:type="dxa"/>
          </w:tcPr>
          <w:p w:rsidR="00A21361" w:rsidRDefault="00A21361" w:rsidP="00D57297"/>
        </w:tc>
        <w:tc>
          <w:tcPr>
            <w:tcW w:w="2127" w:type="dxa"/>
          </w:tcPr>
          <w:p w:rsidR="00A21361" w:rsidRDefault="00A21361" w:rsidP="00D57297"/>
        </w:tc>
      </w:tr>
      <w:tr w:rsidR="00A21361" w:rsidTr="00F460A9">
        <w:tc>
          <w:tcPr>
            <w:tcW w:w="1083" w:type="dxa"/>
          </w:tcPr>
          <w:p w:rsidR="00A21361" w:rsidRDefault="00A21361" w:rsidP="00D57297">
            <w:pPr>
              <w:jc w:val="both"/>
            </w:pPr>
            <w:r>
              <w:t>Điểm b</w:t>
            </w:r>
          </w:p>
        </w:tc>
        <w:tc>
          <w:tcPr>
            <w:tcW w:w="2883" w:type="dxa"/>
          </w:tcPr>
          <w:p w:rsidR="00A21361" w:rsidRDefault="00932732" w:rsidP="00D57297">
            <w:pPr>
              <w:jc w:val="both"/>
            </w:pPr>
            <w:r>
              <w:t>b) Trút bỏ toàn bộ vật, chất trong quá trình vận chuyển đến vị trí nhận chìm.</w:t>
            </w:r>
          </w:p>
        </w:tc>
        <w:tc>
          <w:tcPr>
            <w:tcW w:w="4364" w:type="dxa"/>
          </w:tcPr>
          <w:p w:rsidR="00A21361" w:rsidRDefault="00A21361" w:rsidP="00D57297">
            <w:pPr>
              <w:jc w:val="both"/>
            </w:pPr>
          </w:p>
        </w:tc>
        <w:tc>
          <w:tcPr>
            <w:tcW w:w="4394" w:type="dxa"/>
          </w:tcPr>
          <w:p w:rsidR="00A21361" w:rsidRDefault="00A21361" w:rsidP="00D57297"/>
        </w:tc>
        <w:tc>
          <w:tcPr>
            <w:tcW w:w="2127" w:type="dxa"/>
          </w:tcPr>
          <w:p w:rsidR="00A21361" w:rsidRDefault="00A21361" w:rsidP="00D57297"/>
        </w:tc>
      </w:tr>
      <w:tr w:rsidR="0090698F" w:rsidTr="00F460A9">
        <w:tc>
          <w:tcPr>
            <w:tcW w:w="1083" w:type="dxa"/>
          </w:tcPr>
          <w:p w:rsidR="0090698F" w:rsidRDefault="0090698F" w:rsidP="00D57297">
            <w:pPr>
              <w:jc w:val="both"/>
            </w:pPr>
            <w:r>
              <w:t>Khoản 10</w:t>
            </w:r>
          </w:p>
        </w:tc>
        <w:tc>
          <w:tcPr>
            <w:tcW w:w="2883" w:type="dxa"/>
          </w:tcPr>
          <w:p w:rsidR="0090698F" w:rsidRDefault="00AC2CFB" w:rsidP="00D57297">
            <w:pPr>
              <w:jc w:val="both"/>
            </w:pPr>
            <w:r w:rsidRPr="00AC2CFB">
              <w:t>Phạt tiền đối với hành vi nhận chìm vật, chất có hàm lượng của một trong các thông số trong thành phần vượt quy chuẩn kỹ thuật như sau:</w:t>
            </w:r>
          </w:p>
        </w:tc>
        <w:tc>
          <w:tcPr>
            <w:tcW w:w="4364" w:type="dxa"/>
          </w:tcPr>
          <w:p w:rsidR="0090698F" w:rsidRDefault="00AC2CFB" w:rsidP="00D57297">
            <w:pPr>
              <w:jc w:val="both"/>
            </w:pPr>
            <w:r>
              <w:t>Quy định cụ thể các thông số vượt quy chuẩn</w:t>
            </w:r>
          </w:p>
        </w:tc>
        <w:tc>
          <w:tcPr>
            <w:tcW w:w="4394" w:type="dxa"/>
          </w:tcPr>
          <w:p w:rsidR="0090698F" w:rsidRDefault="0090698F" w:rsidP="00D57297"/>
        </w:tc>
        <w:tc>
          <w:tcPr>
            <w:tcW w:w="2127" w:type="dxa"/>
          </w:tcPr>
          <w:p w:rsidR="0090698F" w:rsidRDefault="00CF44F9" w:rsidP="00D57297">
            <w:r>
              <w:t>Cục Quản lý tài nguyên nước</w:t>
            </w:r>
          </w:p>
        </w:tc>
      </w:tr>
      <w:tr w:rsidR="00CC3386" w:rsidTr="00F460A9">
        <w:tc>
          <w:tcPr>
            <w:tcW w:w="1083" w:type="dxa"/>
          </w:tcPr>
          <w:p w:rsidR="00CC3386" w:rsidRDefault="00CC3386" w:rsidP="00CA0541">
            <w:pPr>
              <w:jc w:val="both"/>
            </w:pPr>
            <w:r>
              <w:lastRenderedPageBreak/>
              <w:t>Kho</w:t>
            </w:r>
            <w:r w:rsidRPr="00CC3386">
              <w:t>ản</w:t>
            </w:r>
            <w:r>
              <w:t xml:space="preserve"> 12</w:t>
            </w:r>
          </w:p>
        </w:tc>
        <w:tc>
          <w:tcPr>
            <w:tcW w:w="2883" w:type="dxa"/>
          </w:tcPr>
          <w:p w:rsidR="00CC3386" w:rsidRPr="00D54F27" w:rsidRDefault="00CC3386" w:rsidP="00CA0541">
            <w:pPr>
              <w:jc w:val="both"/>
            </w:pPr>
            <w:r w:rsidRPr="00CC3386">
              <w:t>Phạt tiền từ 800.000.000 đồng đến 1.000.000.000 đồng đối với các hành vi:</w:t>
            </w:r>
          </w:p>
        </w:tc>
        <w:tc>
          <w:tcPr>
            <w:tcW w:w="4364" w:type="dxa"/>
          </w:tcPr>
          <w:p w:rsidR="00CC3386" w:rsidRDefault="00D57297" w:rsidP="00CA0541">
            <w:pPr>
              <w:jc w:val="both"/>
            </w:pPr>
            <w:r>
              <w:t>đề nghị quy định cụ thể thời hạn đình chỉ hoạt động nhận chìm tại Điểm a</w:t>
            </w:r>
          </w:p>
        </w:tc>
        <w:tc>
          <w:tcPr>
            <w:tcW w:w="4394" w:type="dxa"/>
          </w:tcPr>
          <w:p w:rsidR="0063141A" w:rsidRDefault="002B34B3" w:rsidP="004779AC">
            <w:r>
              <w:t>Tiếp thu ý kiến góp ý và chỉnh sửa, bổ sung vào Dự thảo Nghị định</w:t>
            </w:r>
          </w:p>
        </w:tc>
        <w:tc>
          <w:tcPr>
            <w:tcW w:w="2127" w:type="dxa"/>
          </w:tcPr>
          <w:p w:rsidR="00CC3386" w:rsidRDefault="00EF7F31" w:rsidP="004779AC">
            <w:r>
              <w:t>Vụ Pháp chế</w:t>
            </w:r>
          </w:p>
        </w:tc>
      </w:tr>
      <w:tr w:rsidR="00D57297" w:rsidTr="00F460A9">
        <w:tc>
          <w:tcPr>
            <w:tcW w:w="1083" w:type="dxa"/>
          </w:tcPr>
          <w:p w:rsidR="00D57297" w:rsidRDefault="00D57297" w:rsidP="00CA0541">
            <w:pPr>
              <w:jc w:val="both"/>
            </w:pPr>
            <w:r>
              <w:t>Kho</w:t>
            </w:r>
            <w:r w:rsidRPr="00D57297">
              <w:t>ản</w:t>
            </w:r>
            <w:r>
              <w:t xml:space="preserve"> 14</w:t>
            </w:r>
          </w:p>
        </w:tc>
        <w:tc>
          <w:tcPr>
            <w:tcW w:w="2883" w:type="dxa"/>
          </w:tcPr>
          <w:p w:rsidR="00D57297" w:rsidRPr="00CC3386" w:rsidRDefault="00D57297" w:rsidP="00CA0541">
            <w:pPr>
              <w:jc w:val="both"/>
            </w:pPr>
            <w:r w:rsidRPr="00D57297">
              <w:t>Biện pháp khắc phục hậu quả</w:t>
            </w:r>
          </w:p>
        </w:tc>
        <w:tc>
          <w:tcPr>
            <w:tcW w:w="4364" w:type="dxa"/>
          </w:tcPr>
          <w:p w:rsidR="00D57297" w:rsidRDefault="00D57297" w:rsidP="00CA0541">
            <w:pPr>
              <w:jc w:val="both"/>
            </w:pPr>
            <w:r>
              <w:t xml:space="preserve">đề nghị cân nhắc quy định áp dụng biện pháp khắc phục hậu quả “Buộc thực hiện các biện pháp khôi phục lại tình trạng ban đầu” đối với hành vi vi phạm quy định tại Điểm a khoản 12. Đồng thời, đề nghị làm rõ quy định như thế nào là “trạng thái </w:t>
            </w:r>
            <w:proofErr w:type="gramStart"/>
            <w:r>
              <w:t>an</w:t>
            </w:r>
            <w:proofErr w:type="gramEnd"/>
            <w:r>
              <w:t xml:space="preserve"> toàn”.</w:t>
            </w:r>
          </w:p>
        </w:tc>
        <w:tc>
          <w:tcPr>
            <w:tcW w:w="4394" w:type="dxa"/>
          </w:tcPr>
          <w:p w:rsidR="00D57297" w:rsidRDefault="00211738" w:rsidP="004779AC">
            <w:r>
              <w:t>Tiếp thu ý kiến góp ý và không áp dụng biện pháp khắc phục buộc khôi phục trạng thái ban đầu cho hành vi này</w:t>
            </w:r>
          </w:p>
        </w:tc>
        <w:tc>
          <w:tcPr>
            <w:tcW w:w="2127" w:type="dxa"/>
          </w:tcPr>
          <w:p w:rsidR="00D57297" w:rsidRDefault="00EF7F31" w:rsidP="004779AC">
            <w:r>
              <w:t>Vụ Pháp chế</w:t>
            </w:r>
          </w:p>
        </w:tc>
      </w:tr>
      <w:tr w:rsidR="00581853" w:rsidTr="00F460A9">
        <w:tc>
          <w:tcPr>
            <w:tcW w:w="1083" w:type="dxa"/>
          </w:tcPr>
          <w:p w:rsidR="00581853" w:rsidRPr="00581853" w:rsidRDefault="00581853" w:rsidP="00CA0541">
            <w:pPr>
              <w:jc w:val="both"/>
              <w:rPr>
                <w:b/>
              </w:rPr>
            </w:pPr>
            <w:r w:rsidRPr="00581853">
              <w:rPr>
                <w:b/>
              </w:rPr>
              <w:t>Điều 9</w:t>
            </w:r>
          </w:p>
        </w:tc>
        <w:tc>
          <w:tcPr>
            <w:tcW w:w="2883" w:type="dxa"/>
          </w:tcPr>
          <w:p w:rsidR="00581853" w:rsidRPr="00581853" w:rsidRDefault="00581853" w:rsidP="00CA0541">
            <w:pPr>
              <w:jc w:val="both"/>
              <w:rPr>
                <w:b/>
              </w:rPr>
            </w:pPr>
            <w:r w:rsidRPr="00581853">
              <w:rPr>
                <w:b/>
              </w:rPr>
              <w:t>Vi phạm các quy định khác trong hoạt động nhận chìm ở biển</w:t>
            </w:r>
          </w:p>
        </w:tc>
        <w:tc>
          <w:tcPr>
            <w:tcW w:w="4364" w:type="dxa"/>
          </w:tcPr>
          <w:p w:rsidR="00581853" w:rsidRDefault="00581853" w:rsidP="00CA0541">
            <w:pPr>
              <w:jc w:val="both"/>
            </w:pPr>
          </w:p>
        </w:tc>
        <w:tc>
          <w:tcPr>
            <w:tcW w:w="4394" w:type="dxa"/>
          </w:tcPr>
          <w:p w:rsidR="00581853" w:rsidRDefault="00581853" w:rsidP="004779AC"/>
        </w:tc>
        <w:tc>
          <w:tcPr>
            <w:tcW w:w="2127" w:type="dxa"/>
          </w:tcPr>
          <w:p w:rsidR="00581853" w:rsidRDefault="00581853" w:rsidP="004779AC"/>
        </w:tc>
      </w:tr>
      <w:tr w:rsidR="00581853" w:rsidTr="00F460A9">
        <w:tc>
          <w:tcPr>
            <w:tcW w:w="1083" w:type="dxa"/>
          </w:tcPr>
          <w:p w:rsidR="00581853" w:rsidRPr="00581853" w:rsidRDefault="00581853" w:rsidP="00CA0541">
            <w:pPr>
              <w:jc w:val="both"/>
            </w:pPr>
            <w:r w:rsidRPr="00581853">
              <w:t>Khoản 3</w:t>
            </w:r>
          </w:p>
        </w:tc>
        <w:tc>
          <w:tcPr>
            <w:tcW w:w="2883" w:type="dxa"/>
          </w:tcPr>
          <w:p w:rsidR="00581853" w:rsidRPr="00581853" w:rsidRDefault="00581853" w:rsidP="00CA0541">
            <w:pPr>
              <w:jc w:val="both"/>
            </w:pPr>
            <w:r w:rsidRPr="00581853">
              <w:t>Phạt tiền từ 30.000.000 đồng đến 100.000.000 đồng đối với hành vi không lập Hồ sơ đề nghị cấp lại Giấy phép nhận chìm ở biển hoặc Hồ sơ đề nghị gia hạn Giấy phép nhận chìm ở biển hoặc Hồ sơ đề nghị sửa đổi, bổ sung Giấy phép nhận chìm ở biển hoặc Hồ sơ trả lại Giấy phép nhận chìm ở biển đối với các trường hợp phải cấp lại, gia hạn, sửa đổi, bổ sung, trả lại Giấy phép nhận chìm ở biển theo quy định.</w:t>
            </w:r>
          </w:p>
        </w:tc>
        <w:tc>
          <w:tcPr>
            <w:tcW w:w="4364" w:type="dxa"/>
          </w:tcPr>
          <w:p w:rsidR="00581853" w:rsidRPr="00581853" w:rsidRDefault="00581853" w:rsidP="00CA0541">
            <w:pPr>
              <w:jc w:val="both"/>
            </w:pPr>
            <w:r>
              <w:t>đề nghị xem lại hành vi quy định tại Khoản này có xử phạt vi phạm hành chính không</w:t>
            </w:r>
          </w:p>
        </w:tc>
        <w:tc>
          <w:tcPr>
            <w:tcW w:w="4394" w:type="dxa"/>
          </w:tcPr>
          <w:p w:rsidR="00581853" w:rsidRPr="00581853" w:rsidRDefault="00581853" w:rsidP="004779AC"/>
        </w:tc>
        <w:tc>
          <w:tcPr>
            <w:tcW w:w="2127" w:type="dxa"/>
          </w:tcPr>
          <w:p w:rsidR="00581853" w:rsidRPr="00581853" w:rsidRDefault="00EF7F31" w:rsidP="004779AC">
            <w:r>
              <w:t>Vụ Pháp chế</w:t>
            </w:r>
          </w:p>
        </w:tc>
      </w:tr>
      <w:tr w:rsidR="00581853" w:rsidTr="00F460A9">
        <w:tc>
          <w:tcPr>
            <w:tcW w:w="1083" w:type="dxa"/>
          </w:tcPr>
          <w:p w:rsidR="00581853" w:rsidRPr="00581853" w:rsidRDefault="00581853" w:rsidP="00CA0541">
            <w:pPr>
              <w:jc w:val="both"/>
            </w:pPr>
            <w:r w:rsidRPr="00581853">
              <w:t>Khoản 5</w:t>
            </w:r>
          </w:p>
        </w:tc>
        <w:tc>
          <w:tcPr>
            <w:tcW w:w="2883" w:type="dxa"/>
          </w:tcPr>
          <w:p w:rsidR="00581853" w:rsidRPr="00581853" w:rsidRDefault="00581853" w:rsidP="00CA0541">
            <w:pPr>
              <w:jc w:val="both"/>
            </w:pPr>
            <w:r w:rsidRPr="00581853">
              <w:t xml:space="preserve">Phạt tiền từ 400.000.000 đồng đến 500.000.000 đồng đối với hành vi không </w:t>
            </w:r>
            <w:r w:rsidRPr="00581853">
              <w:lastRenderedPageBreak/>
              <w:t>bồi thường thiệt hại cho các tổ chức, cá nhân bị thiệt hại do hoạt động nhận chìm ở biển không đúng quy định của mình gây ra.</w:t>
            </w:r>
          </w:p>
        </w:tc>
        <w:tc>
          <w:tcPr>
            <w:tcW w:w="4364" w:type="dxa"/>
          </w:tcPr>
          <w:p w:rsidR="00581853" w:rsidRDefault="00581853" w:rsidP="00CA0541">
            <w:pPr>
              <w:jc w:val="both"/>
            </w:pPr>
            <w:r>
              <w:lastRenderedPageBreak/>
              <w:t>đề nghị xem lại hành vi quy định tại Khoản này có xử phạt vi phạm hành chính không</w:t>
            </w:r>
          </w:p>
        </w:tc>
        <w:tc>
          <w:tcPr>
            <w:tcW w:w="4394" w:type="dxa"/>
          </w:tcPr>
          <w:p w:rsidR="00581853" w:rsidRDefault="00581853" w:rsidP="004779AC"/>
        </w:tc>
        <w:tc>
          <w:tcPr>
            <w:tcW w:w="2127" w:type="dxa"/>
          </w:tcPr>
          <w:p w:rsidR="00581853" w:rsidRDefault="00EF7F31" w:rsidP="004779AC">
            <w:r>
              <w:t>Vụ Pháp chế</w:t>
            </w:r>
          </w:p>
        </w:tc>
      </w:tr>
      <w:tr w:rsidR="00B548CC" w:rsidTr="00F460A9">
        <w:tc>
          <w:tcPr>
            <w:tcW w:w="1083" w:type="dxa"/>
          </w:tcPr>
          <w:p w:rsidR="00B548CC" w:rsidRPr="00581853" w:rsidRDefault="00B548CC" w:rsidP="00CA0541">
            <w:pPr>
              <w:jc w:val="both"/>
            </w:pPr>
            <w:r>
              <w:lastRenderedPageBreak/>
              <w:t>Kho</w:t>
            </w:r>
            <w:r w:rsidRPr="00B548CC">
              <w:t>ản</w:t>
            </w:r>
            <w:r>
              <w:t xml:space="preserve"> 8</w:t>
            </w:r>
          </w:p>
        </w:tc>
        <w:tc>
          <w:tcPr>
            <w:tcW w:w="2883" w:type="dxa"/>
          </w:tcPr>
          <w:p w:rsidR="00B548CC" w:rsidRPr="00581853" w:rsidRDefault="0059005D" w:rsidP="00CA0541">
            <w:pPr>
              <w:jc w:val="both"/>
            </w:pPr>
            <w:r w:rsidRPr="0059005D">
              <w:t>Biện pháp khắc phục hậu quả</w:t>
            </w:r>
          </w:p>
        </w:tc>
        <w:tc>
          <w:tcPr>
            <w:tcW w:w="4364" w:type="dxa"/>
          </w:tcPr>
          <w:p w:rsidR="00B548CC" w:rsidRDefault="00B548CC" w:rsidP="00CA0541">
            <w:pPr>
              <w:jc w:val="both"/>
            </w:pPr>
          </w:p>
        </w:tc>
        <w:tc>
          <w:tcPr>
            <w:tcW w:w="4394" w:type="dxa"/>
          </w:tcPr>
          <w:p w:rsidR="00B548CC" w:rsidRDefault="00B548CC" w:rsidP="004779AC"/>
        </w:tc>
        <w:tc>
          <w:tcPr>
            <w:tcW w:w="2127" w:type="dxa"/>
          </w:tcPr>
          <w:p w:rsidR="00B548CC" w:rsidRDefault="00B548CC" w:rsidP="004779AC"/>
        </w:tc>
      </w:tr>
      <w:tr w:rsidR="00B548CC" w:rsidTr="00F460A9">
        <w:tc>
          <w:tcPr>
            <w:tcW w:w="1083" w:type="dxa"/>
          </w:tcPr>
          <w:p w:rsidR="00B548CC" w:rsidRDefault="00B548CC" w:rsidP="00CA0541">
            <w:pPr>
              <w:jc w:val="both"/>
            </w:pPr>
            <w:r w:rsidRPr="00B548CC">
              <w:t>Đ</w:t>
            </w:r>
            <w:r>
              <w:t>i</w:t>
            </w:r>
            <w:r w:rsidRPr="00B548CC">
              <w:t>ểm</w:t>
            </w:r>
            <w:r>
              <w:t xml:space="preserve"> a</w:t>
            </w:r>
          </w:p>
        </w:tc>
        <w:tc>
          <w:tcPr>
            <w:tcW w:w="2883" w:type="dxa"/>
          </w:tcPr>
          <w:p w:rsidR="00B548CC" w:rsidRPr="00581853" w:rsidRDefault="0059005D" w:rsidP="00CA0541">
            <w:pPr>
              <w:jc w:val="both"/>
            </w:pPr>
            <w:r w:rsidRPr="0059005D">
              <w:t>Buộc cải chính thông tin sai sự thật hoặc gây nhầm lẫn đối với hành vi vi phạm quy định tại Khoản 1 Điều này</w:t>
            </w:r>
          </w:p>
        </w:tc>
        <w:tc>
          <w:tcPr>
            <w:tcW w:w="4364" w:type="dxa"/>
          </w:tcPr>
          <w:p w:rsidR="00B548CC" w:rsidRDefault="0059005D" w:rsidP="00CA0541">
            <w:pPr>
              <w:jc w:val="both"/>
            </w:pPr>
            <w:proofErr w:type="gramStart"/>
            <w:r>
              <w:t>đề</w:t>
            </w:r>
            <w:proofErr w:type="gramEnd"/>
            <w:r>
              <w:t xml:space="preserve"> nghị cân nhắc áp dụng biện pháp khắc phục hậu quả này cho phù hợp với quy định tại Điều 34 Luật Xử lý vi phạm hành chính. Trường hợp vẫn quy định, đề nghị, không áp dụng biện pháp khắc phục hậu quả đối với hành vi không cung cấp hoặc cung cấp không đầy đủ dữ liệu, thông tin… </w:t>
            </w:r>
          </w:p>
        </w:tc>
        <w:tc>
          <w:tcPr>
            <w:tcW w:w="4394" w:type="dxa"/>
          </w:tcPr>
          <w:p w:rsidR="00B548CC" w:rsidRDefault="00457B38" w:rsidP="004779AC">
            <w:r>
              <w:t>Tiếp thu ý kiến góp ý không áp dụng biện pháp khắc phục cho hành vi tại Khoản 1 Điều này.</w:t>
            </w:r>
          </w:p>
        </w:tc>
        <w:tc>
          <w:tcPr>
            <w:tcW w:w="2127" w:type="dxa"/>
          </w:tcPr>
          <w:p w:rsidR="00B548CC" w:rsidRDefault="00EF7F31" w:rsidP="004779AC">
            <w:r>
              <w:t>Vụ Pháp chế</w:t>
            </w:r>
          </w:p>
        </w:tc>
      </w:tr>
      <w:tr w:rsidR="00C52DA6" w:rsidTr="00F460A9">
        <w:tc>
          <w:tcPr>
            <w:tcW w:w="1083" w:type="dxa"/>
          </w:tcPr>
          <w:p w:rsidR="00C52DA6" w:rsidRPr="00C52DA6" w:rsidRDefault="00C52DA6" w:rsidP="00CA0541">
            <w:pPr>
              <w:jc w:val="both"/>
              <w:rPr>
                <w:b/>
              </w:rPr>
            </w:pPr>
            <w:r w:rsidRPr="00C52DA6">
              <w:rPr>
                <w:b/>
              </w:rPr>
              <w:t>Điều 10</w:t>
            </w:r>
          </w:p>
        </w:tc>
        <w:tc>
          <w:tcPr>
            <w:tcW w:w="2883" w:type="dxa"/>
          </w:tcPr>
          <w:p w:rsidR="00C52DA6" w:rsidRPr="00C52DA6" w:rsidRDefault="00C52DA6" w:rsidP="00CA0541">
            <w:pPr>
              <w:jc w:val="both"/>
              <w:rPr>
                <w:b/>
              </w:rPr>
            </w:pPr>
            <w:r w:rsidRPr="00C52DA6">
              <w:rPr>
                <w:b/>
              </w:rPr>
              <w:t>Vi phạm về thực hiện nhận chìm ở biển khi không có Giấy phép nhận chìm ở biển</w:t>
            </w:r>
          </w:p>
        </w:tc>
        <w:tc>
          <w:tcPr>
            <w:tcW w:w="4364" w:type="dxa"/>
          </w:tcPr>
          <w:p w:rsidR="00C52DA6" w:rsidRDefault="00C52DA6" w:rsidP="00CA0541">
            <w:pPr>
              <w:jc w:val="both"/>
            </w:pPr>
          </w:p>
        </w:tc>
        <w:tc>
          <w:tcPr>
            <w:tcW w:w="4394" w:type="dxa"/>
          </w:tcPr>
          <w:p w:rsidR="00C52DA6" w:rsidRDefault="00C52DA6" w:rsidP="004779AC"/>
        </w:tc>
        <w:tc>
          <w:tcPr>
            <w:tcW w:w="2127" w:type="dxa"/>
          </w:tcPr>
          <w:p w:rsidR="00C52DA6" w:rsidRDefault="00C52DA6" w:rsidP="004779AC"/>
        </w:tc>
      </w:tr>
      <w:tr w:rsidR="00763ED5" w:rsidTr="00F460A9">
        <w:tc>
          <w:tcPr>
            <w:tcW w:w="1083" w:type="dxa"/>
          </w:tcPr>
          <w:p w:rsidR="00763ED5" w:rsidRPr="00763ED5" w:rsidRDefault="00763ED5" w:rsidP="00CA0541">
            <w:pPr>
              <w:jc w:val="both"/>
            </w:pPr>
            <w:r w:rsidRPr="00763ED5">
              <w:t>khoản 1</w:t>
            </w:r>
          </w:p>
        </w:tc>
        <w:tc>
          <w:tcPr>
            <w:tcW w:w="2883" w:type="dxa"/>
          </w:tcPr>
          <w:p w:rsidR="00763ED5" w:rsidRPr="00763ED5" w:rsidRDefault="00763ED5" w:rsidP="00CA0541">
            <w:pPr>
              <w:jc w:val="both"/>
            </w:pPr>
            <w:r w:rsidRPr="00763ED5">
              <w:t>Phạt tiền từ 150.000.000 đồng đến 250.000.000 đồng đối với hành vi thực hiện nhận chìm khi không có Giấy phép nhận chìm ở biển.</w:t>
            </w:r>
          </w:p>
        </w:tc>
        <w:tc>
          <w:tcPr>
            <w:tcW w:w="4364" w:type="dxa"/>
          </w:tcPr>
          <w:p w:rsidR="00763ED5" w:rsidRDefault="00763ED5" w:rsidP="00763ED5">
            <w:pPr>
              <w:jc w:val="both"/>
            </w:pPr>
            <w:proofErr w:type="gramStart"/>
            <w:r>
              <w:t>đề</w:t>
            </w:r>
            <w:proofErr w:type="gramEnd"/>
            <w:r>
              <w:t xml:space="preserve"> nghị xem lại hành vi vi phạm, mức xử phạt tiền quy định tại hai khoản này cho phù hợp.</w:t>
            </w:r>
          </w:p>
        </w:tc>
        <w:tc>
          <w:tcPr>
            <w:tcW w:w="4394" w:type="dxa"/>
          </w:tcPr>
          <w:p w:rsidR="00763ED5" w:rsidRDefault="002B11C9" w:rsidP="00900057">
            <w:pPr>
              <w:jc w:val="both"/>
            </w:pPr>
            <w:r>
              <w:t>Tiếp thu làm rõ quy định tại Khoản 1</w:t>
            </w:r>
            <w:r w:rsidR="007F793B">
              <w:t xml:space="preserve"> </w:t>
            </w:r>
            <w:r w:rsidR="007F793B" w:rsidRPr="007F793B">
              <w:t>Phạt tiền từ 150.000.000 đồng đến 250.000.000 đồng đối với hành vi thực hiện nhận chìm khi không có Giấy phép nhận chìm ở biển nhưng vật, chất thuộc danh mục vật, chất được nhận chìm ở biển mà có hàm lượng các thông số trong thành phần vật, chất nhận chìm nằm trong giới hạn cho phép.</w:t>
            </w:r>
          </w:p>
        </w:tc>
        <w:tc>
          <w:tcPr>
            <w:tcW w:w="2127" w:type="dxa"/>
          </w:tcPr>
          <w:p w:rsidR="00763ED5" w:rsidRDefault="00EF7F31" w:rsidP="004779AC">
            <w:r>
              <w:t>Vụ Pháp chế</w:t>
            </w:r>
          </w:p>
        </w:tc>
      </w:tr>
      <w:tr w:rsidR="00763ED5" w:rsidTr="00F460A9">
        <w:tc>
          <w:tcPr>
            <w:tcW w:w="1083" w:type="dxa"/>
          </w:tcPr>
          <w:p w:rsidR="00763ED5" w:rsidRPr="00763ED5" w:rsidRDefault="00763ED5" w:rsidP="00CA0541">
            <w:pPr>
              <w:jc w:val="both"/>
            </w:pPr>
            <w:r w:rsidRPr="00763ED5">
              <w:t>Khoản 4</w:t>
            </w:r>
          </w:p>
        </w:tc>
        <w:tc>
          <w:tcPr>
            <w:tcW w:w="2883" w:type="dxa"/>
          </w:tcPr>
          <w:p w:rsidR="00763ED5" w:rsidRPr="00763ED5" w:rsidRDefault="00763ED5" w:rsidP="00CA0541">
            <w:pPr>
              <w:jc w:val="both"/>
            </w:pPr>
            <w:r w:rsidRPr="00763ED5">
              <w:t xml:space="preserve">Phạt tiền từ 450.000.000 đồng đến 500.000.000 đồng đối với hành vi thực hiện nhận chìm khi không có Giấy phép nhận chìm ở biển nhưng vật, chất không </w:t>
            </w:r>
            <w:r w:rsidRPr="00763ED5">
              <w:lastRenderedPageBreak/>
              <w:t>thuộc danh mục vật, chất được nhận chìm ở biển mà có hàm lượng các thông số trong thành phần vật, chất nhận chìm nhỏ hơn giới hạn cho phép.</w:t>
            </w:r>
          </w:p>
        </w:tc>
        <w:tc>
          <w:tcPr>
            <w:tcW w:w="4364" w:type="dxa"/>
          </w:tcPr>
          <w:p w:rsidR="00763ED5" w:rsidRDefault="00763ED5" w:rsidP="00CA0541">
            <w:pPr>
              <w:jc w:val="both"/>
            </w:pPr>
            <w:proofErr w:type="gramStart"/>
            <w:r>
              <w:lastRenderedPageBreak/>
              <w:t>đề</w:t>
            </w:r>
            <w:proofErr w:type="gramEnd"/>
            <w:r>
              <w:t xml:space="preserve"> nghị xem lại hành vi vi phạm, mức xử phạt tiền quy định tại hai khoản này cho phù hợp.</w:t>
            </w:r>
          </w:p>
        </w:tc>
        <w:tc>
          <w:tcPr>
            <w:tcW w:w="4394" w:type="dxa"/>
          </w:tcPr>
          <w:p w:rsidR="00763ED5" w:rsidRDefault="0093176D" w:rsidP="00900057">
            <w:pPr>
              <w:jc w:val="both"/>
            </w:pPr>
            <w:r>
              <w:t xml:space="preserve">Tiếp thu làm rõ quy định tại Khoản 5 </w:t>
            </w:r>
            <w:r w:rsidRPr="0093176D">
              <w:t xml:space="preserve">Phạt tiền từ 450.000.000 đồng đến 500.000.000 đồng đối với hành vi thực hiện nhận chìm khi không có Giấy phép nhận chìm ở biển nhưng vật, chất không thuộc danh mục vật, chất được nhận chìm ở biển mà có hàm </w:t>
            </w:r>
            <w:r w:rsidRPr="0093176D">
              <w:lastRenderedPageBreak/>
              <w:t>lượng các thông số trong thành phần vật, chất nhận chìm nằm trong giới hạn cho phép.</w:t>
            </w:r>
          </w:p>
        </w:tc>
        <w:tc>
          <w:tcPr>
            <w:tcW w:w="2127" w:type="dxa"/>
          </w:tcPr>
          <w:p w:rsidR="00763ED5" w:rsidRDefault="00EF7F31" w:rsidP="004779AC">
            <w:r>
              <w:lastRenderedPageBreak/>
              <w:t>Vụ Pháp chế</w:t>
            </w:r>
          </w:p>
        </w:tc>
      </w:tr>
      <w:tr w:rsidR="00D5528F" w:rsidTr="00F460A9">
        <w:tc>
          <w:tcPr>
            <w:tcW w:w="1083" w:type="dxa"/>
          </w:tcPr>
          <w:p w:rsidR="00D5528F" w:rsidRPr="00D5528F" w:rsidRDefault="00D5528F" w:rsidP="00CA0541">
            <w:pPr>
              <w:jc w:val="both"/>
            </w:pPr>
            <w:r w:rsidRPr="00D5528F">
              <w:lastRenderedPageBreak/>
              <w:t>Khoản 5</w:t>
            </w:r>
          </w:p>
        </w:tc>
        <w:tc>
          <w:tcPr>
            <w:tcW w:w="2883" w:type="dxa"/>
          </w:tcPr>
          <w:p w:rsidR="00D5528F" w:rsidRPr="00D5528F" w:rsidRDefault="00D5528F" w:rsidP="00CA0541">
            <w:pPr>
              <w:jc w:val="both"/>
            </w:pPr>
            <w:r w:rsidRPr="00D5528F">
              <w:t>Phạt tiền với hành vi thực hiện nhận chìm khi không có giấy phép nhận chìm ở biển nhưng vật, chất không thuộc danh mục vật, chất được nhận chìm ở biển mà có hàm lượng một trong các thông số trong thành phần vượt quy chuẩn kỹ thuật như sau:</w:t>
            </w:r>
          </w:p>
        </w:tc>
        <w:tc>
          <w:tcPr>
            <w:tcW w:w="4364" w:type="dxa"/>
          </w:tcPr>
          <w:p w:rsidR="00D5528F" w:rsidRDefault="00D5528F" w:rsidP="00CA0541">
            <w:pPr>
              <w:jc w:val="both"/>
            </w:pPr>
          </w:p>
        </w:tc>
        <w:tc>
          <w:tcPr>
            <w:tcW w:w="4394" w:type="dxa"/>
          </w:tcPr>
          <w:p w:rsidR="00D5528F" w:rsidRDefault="00D5528F" w:rsidP="004779AC"/>
        </w:tc>
        <w:tc>
          <w:tcPr>
            <w:tcW w:w="2127" w:type="dxa"/>
          </w:tcPr>
          <w:p w:rsidR="00D5528F" w:rsidRDefault="00D5528F" w:rsidP="004779AC"/>
        </w:tc>
      </w:tr>
      <w:tr w:rsidR="00D5528F" w:rsidTr="00F460A9">
        <w:tc>
          <w:tcPr>
            <w:tcW w:w="1083" w:type="dxa"/>
          </w:tcPr>
          <w:p w:rsidR="00D5528F" w:rsidRPr="00D5528F" w:rsidRDefault="00D5528F" w:rsidP="00CA0541">
            <w:pPr>
              <w:jc w:val="both"/>
            </w:pPr>
            <w:r w:rsidRPr="00D5528F">
              <w:t>đ</w:t>
            </w:r>
            <w:r>
              <w:t>i</w:t>
            </w:r>
            <w:r w:rsidRPr="00D5528F">
              <w:t>ểm</w:t>
            </w:r>
            <w:r>
              <w:t xml:space="preserve"> e</w:t>
            </w:r>
          </w:p>
        </w:tc>
        <w:tc>
          <w:tcPr>
            <w:tcW w:w="2883" w:type="dxa"/>
          </w:tcPr>
          <w:p w:rsidR="00D5528F" w:rsidRPr="00D5528F" w:rsidRDefault="00D5528F" w:rsidP="00CA0541">
            <w:pPr>
              <w:jc w:val="both"/>
            </w:pPr>
            <w:r w:rsidRPr="00D5528F">
              <w:t>Phạt tiền từ 900.000.000 đồng đến 1.000.000.000 đồng đối với hành vi nhận chìm vật, chất có chứa chất độc hoặc chất phóng xạ hoặc chất thải nguy hại, trừ trường hợp hành vi tội phạm về môi trường.</w:t>
            </w:r>
          </w:p>
        </w:tc>
        <w:tc>
          <w:tcPr>
            <w:tcW w:w="4364" w:type="dxa"/>
          </w:tcPr>
          <w:p w:rsidR="00D5528F" w:rsidRPr="00825BCA" w:rsidRDefault="00763ED5" w:rsidP="00CA0541">
            <w:pPr>
              <w:jc w:val="both"/>
            </w:pPr>
            <w:r>
              <w:t>đề nghị xem lại cùng hành vi nhận chìm vật, chất có chứa chất độc hoặc chất phóng xạ trong trường hợp có giấy phép nhận chìm thì mức xử phạt tiền từ 800.000.000 đồng đến 1.000.000.000 đồng (Điểm a khoản 12 Điều 8) còn trong trường hợp không có giấy phép thì mức xử phạt tiền từ 900.000.000 đồng đến 1.000.000.000 đồng (Điểm e khoản 5 Điều 10).</w:t>
            </w:r>
          </w:p>
        </w:tc>
        <w:tc>
          <w:tcPr>
            <w:tcW w:w="4394" w:type="dxa"/>
          </w:tcPr>
          <w:p w:rsidR="00D5528F" w:rsidRDefault="00C22F82" w:rsidP="00C22F82">
            <w:pPr>
              <w:jc w:val="both"/>
            </w:pPr>
            <w:r>
              <w:t>Tiếp thu ý kiến góp ý và chỉnh sửa bổ sung thành "</w:t>
            </w:r>
            <w:r w:rsidRPr="00C22F82">
              <w:t>Phạt tiền từ 900.000.000 đồng đến 1.000.000.000 đồng đối với hành vi nhận chìm vật, chất có chứa chất phóng xạ, chất độc vượt quy chuẩn kỹ thuật an toàn bức xạ, quy chuẩn kỹ thuật môi trường, trừ trường hợp hành vi tội phạm về môi trườ</w:t>
            </w:r>
            <w:r>
              <w:t>ng"</w:t>
            </w:r>
          </w:p>
        </w:tc>
        <w:tc>
          <w:tcPr>
            <w:tcW w:w="2127" w:type="dxa"/>
          </w:tcPr>
          <w:p w:rsidR="00D5528F" w:rsidRDefault="00EF7F31" w:rsidP="00D5528F">
            <w:r>
              <w:t>Vụ Pháp chế</w:t>
            </w:r>
          </w:p>
        </w:tc>
      </w:tr>
      <w:tr w:rsidR="009A5250" w:rsidTr="00F460A9">
        <w:tc>
          <w:tcPr>
            <w:tcW w:w="1083" w:type="dxa"/>
          </w:tcPr>
          <w:p w:rsidR="009A5250" w:rsidRPr="0089616E" w:rsidRDefault="009A5250" w:rsidP="00CA0541">
            <w:pPr>
              <w:jc w:val="both"/>
              <w:rPr>
                <w:b/>
              </w:rPr>
            </w:pPr>
            <w:r w:rsidRPr="0089616E">
              <w:rPr>
                <w:b/>
              </w:rPr>
              <w:t>Mục 3</w:t>
            </w:r>
          </w:p>
        </w:tc>
        <w:tc>
          <w:tcPr>
            <w:tcW w:w="2883" w:type="dxa"/>
          </w:tcPr>
          <w:p w:rsidR="009A5250" w:rsidRPr="0089616E" w:rsidRDefault="00E1519E" w:rsidP="00CA0541">
            <w:pPr>
              <w:jc w:val="both"/>
              <w:rPr>
                <w:b/>
              </w:rPr>
            </w:pPr>
            <w:r w:rsidRPr="00E1519E">
              <w:rPr>
                <w:b/>
              </w:rPr>
              <w:t>VI PHẠM QUY ĐỊNH VỀ GIAO KHU VỰC BIỂN NHẤT ĐỊNH ĐỂ KHAI THÁC, SỬ DỤNG TÀI NGUYÊN BIỂN VÀ HÀNH LANG BẢO VỆ BỜ BIỂN.</w:t>
            </w:r>
          </w:p>
        </w:tc>
        <w:tc>
          <w:tcPr>
            <w:tcW w:w="4364" w:type="dxa"/>
          </w:tcPr>
          <w:p w:rsidR="009A5250" w:rsidRDefault="009A5250" w:rsidP="00CA0541">
            <w:pPr>
              <w:jc w:val="both"/>
            </w:pPr>
          </w:p>
        </w:tc>
        <w:tc>
          <w:tcPr>
            <w:tcW w:w="4394" w:type="dxa"/>
          </w:tcPr>
          <w:p w:rsidR="009A5250" w:rsidRDefault="009A5250" w:rsidP="004779AC"/>
        </w:tc>
        <w:tc>
          <w:tcPr>
            <w:tcW w:w="2127" w:type="dxa"/>
          </w:tcPr>
          <w:p w:rsidR="009A5250" w:rsidRDefault="009A5250" w:rsidP="004779AC"/>
        </w:tc>
      </w:tr>
      <w:tr w:rsidR="004B748E" w:rsidTr="00F460A9">
        <w:tc>
          <w:tcPr>
            <w:tcW w:w="1083" w:type="dxa"/>
          </w:tcPr>
          <w:p w:rsidR="004B748E" w:rsidRPr="0089616E" w:rsidRDefault="004B748E" w:rsidP="00CA0541">
            <w:pPr>
              <w:jc w:val="both"/>
              <w:rPr>
                <w:b/>
              </w:rPr>
            </w:pPr>
          </w:p>
        </w:tc>
        <w:tc>
          <w:tcPr>
            <w:tcW w:w="2883" w:type="dxa"/>
          </w:tcPr>
          <w:p w:rsidR="004B748E" w:rsidRPr="00E1519E" w:rsidRDefault="004B748E" w:rsidP="00CA0541">
            <w:pPr>
              <w:jc w:val="both"/>
              <w:rPr>
                <w:b/>
              </w:rPr>
            </w:pPr>
          </w:p>
        </w:tc>
        <w:tc>
          <w:tcPr>
            <w:tcW w:w="4364" w:type="dxa"/>
          </w:tcPr>
          <w:p w:rsidR="004B748E" w:rsidRDefault="004B748E" w:rsidP="004B748E">
            <w:pPr>
              <w:jc w:val="both"/>
            </w:pPr>
            <w:r>
              <w:t xml:space="preserve">Vụ Khoa học và Công nghệ thống nhất với </w:t>
            </w:r>
            <w:r>
              <w:lastRenderedPageBreak/>
              <w:t xml:space="preserve">việc quy định </w:t>
            </w:r>
            <w:proofErr w:type="gramStart"/>
            <w:r>
              <w:t>về  hành</w:t>
            </w:r>
            <w:proofErr w:type="gramEnd"/>
            <w:r>
              <w:t xml:space="preserve"> vi Vi phạm các quy định về giao các khu vực biển nhất định cho tổ chức, cá nhân khai thác, sử dụng tài nguyên biển trong văn bản. Tuy nhiên, cần có ý kiến thống nhất của Tổng cục Quản lý đất đai và Cục Đo đạc, bản đồ và Thông tin địa lý Việt Nam để đảm bảo tính khả thi trong quả trình tổ chức thực hiện, đáp ứng các yêu cầu của Luật Đất đai và Luật Đo đạc, bản đồ. Đề nghị bổ sung xin ý kiến của các Bộ ngành liên quan và </w:t>
            </w:r>
            <w:proofErr w:type="gramStart"/>
            <w:r>
              <w:t>tất  cả</w:t>
            </w:r>
            <w:proofErr w:type="gramEnd"/>
            <w:r>
              <w:t xml:space="preserve"> các địa phương có biển về hành vi vi phạm trong giao khu vực biển.</w:t>
            </w:r>
          </w:p>
        </w:tc>
        <w:tc>
          <w:tcPr>
            <w:tcW w:w="4394" w:type="dxa"/>
          </w:tcPr>
          <w:p w:rsidR="004B748E" w:rsidRDefault="00B551C5" w:rsidP="00B551C5">
            <w:r>
              <w:lastRenderedPageBreak/>
              <w:t xml:space="preserve">Bộ Tài nguyên và Môi trường đã có văn </w:t>
            </w:r>
            <w:r>
              <w:lastRenderedPageBreak/>
              <w:t>gửi các đơn vị nêu trên cho ý kiến về Dự thảo Nghị định</w:t>
            </w:r>
          </w:p>
        </w:tc>
        <w:tc>
          <w:tcPr>
            <w:tcW w:w="2127" w:type="dxa"/>
          </w:tcPr>
          <w:p w:rsidR="004B748E" w:rsidRDefault="00462519" w:rsidP="004779AC">
            <w:r>
              <w:lastRenderedPageBreak/>
              <w:t xml:space="preserve">Vụ Khoa học và </w:t>
            </w:r>
            <w:r>
              <w:lastRenderedPageBreak/>
              <w:t>Công nghệ</w:t>
            </w:r>
          </w:p>
        </w:tc>
      </w:tr>
      <w:tr w:rsidR="00625873" w:rsidTr="00F460A9">
        <w:tc>
          <w:tcPr>
            <w:tcW w:w="1083" w:type="dxa"/>
          </w:tcPr>
          <w:p w:rsidR="00625873" w:rsidRPr="0089616E" w:rsidRDefault="00625873" w:rsidP="00CA0541">
            <w:pPr>
              <w:jc w:val="both"/>
              <w:rPr>
                <w:b/>
              </w:rPr>
            </w:pPr>
          </w:p>
        </w:tc>
        <w:tc>
          <w:tcPr>
            <w:tcW w:w="2883" w:type="dxa"/>
          </w:tcPr>
          <w:p w:rsidR="00625873" w:rsidRPr="00E1519E" w:rsidRDefault="00625873" w:rsidP="00CA0541">
            <w:pPr>
              <w:jc w:val="both"/>
              <w:rPr>
                <w:b/>
              </w:rPr>
            </w:pPr>
          </w:p>
        </w:tc>
        <w:tc>
          <w:tcPr>
            <w:tcW w:w="4364" w:type="dxa"/>
          </w:tcPr>
          <w:p w:rsidR="00625873" w:rsidRDefault="00625873" w:rsidP="00625873">
            <w:pPr>
              <w:jc w:val="both"/>
            </w:pPr>
            <w:r>
              <w:t>Về hành vi Vi phạm các quy định về hành lang bảo vệ bờ biển. Cần làm rõ và tách riêng chi tiết 02 nội dung liên quan đến “thiết lập hành lang” và vi phạm trong “quản lý và bảo vệ hành lang bảo vệ bờ biển”, trong đó quy định xử phạt hành chính cho tất cả các tổ chức, cá nhân liên quan đến công tác “thiết lập” và “quản lý, bảo vệ hành lang bảo vệ bờ biển”. Đề nghị xin ý kiến của tất cả các địa phương có biển trên cả nước về nội dung liên quan đến xử lý vi phạm hành chính trong thiết lập và quản lý hành lang bảo vệ bờ biển.</w:t>
            </w:r>
          </w:p>
        </w:tc>
        <w:tc>
          <w:tcPr>
            <w:tcW w:w="4394" w:type="dxa"/>
          </w:tcPr>
          <w:p w:rsidR="00625873" w:rsidRDefault="00E64432" w:rsidP="004779AC">
            <w:r>
              <w:t>Hành vi thiết lập hành lang là trách nhiệm của các cơ quan, đơn vị nhà nước vì vậy không quy định các hành vi vi phạm trong Dự thảo Nghị định này</w:t>
            </w:r>
          </w:p>
        </w:tc>
        <w:tc>
          <w:tcPr>
            <w:tcW w:w="2127" w:type="dxa"/>
          </w:tcPr>
          <w:p w:rsidR="00625873" w:rsidRDefault="00462519" w:rsidP="004779AC">
            <w:r>
              <w:t>Vụ Khoa học và Công nghệ</w:t>
            </w:r>
          </w:p>
        </w:tc>
      </w:tr>
      <w:tr w:rsidR="009A5250" w:rsidTr="00F460A9">
        <w:tc>
          <w:tcPr>
            <w:tcW w:w="1083" w:type="dxa"/>
          </w:tcPr>
          <w:p w:rsidR="009A5250" w:rsidRPr="00D5320E" w:rsidRDefault="009A5250" w:rsidP="00CA0541">
            <w:pPr>
              <w:jc w:val="both"/>
              <w:rPr>
                <w:b/>
              </w:rPr>
            </w:pPr>
            <w:r w:rsidRPr="00D5320E">
              <w:rPr>
                <w:b/>
              </w:rPr>
              <w:t>Điều 11</w:t>
            </w:r>
          </w:p>
        </w:tc>
        <w:tc>
          <w:tcPr>
            <w:tcW w:w="2883" w:type="dxa"/>
          </w:tcPr>
          <w:p w:rsidR="00D5320E" w:rsidRPr="00D5320E" w:rsidRDefault="00D5320E" w:rsidP="00CA0541">
            <w:pPr>
              <w:pStyle w:val="NormalWeb"/>
              <w:spacing w:before="120" w:beforeAutospacing="0" w:after="120" w:afterAutospacing="0" w:line="360" w:lineRule="auto"/>
              <w:jc w:val="both"/>
              <w:rPr>
                <w:b/>
                <w:lang w:val="vi-VN"/>
              </w:rPr>
            </w:pPr>
            <w:r w:rsidRPr="00D5320E">
              <w:rPr>
                <w:b/>
                <w:lang w:val="vi-VN"/>
              </w:rPr>
              <w:t>Vi phạm các quy định của Quyết định giao khu vực biển</w:t>
            </w:r>
          </w:p>
          <w:p w:rsidR="009A5250" w:rsidRPr="0035183D" w:rsidRDefault="009A5250" w:rsidP="00CA0541">
            <w:pPr>
              <w:jc w:val="both"/>
              <w:rPr>
                <w:b/>
              </w:rPr>
            </w:pPr>
          </w:p>
        </w:tc>
        <w:tc>
          <w:tcPr>
            <w:tcW w:w="4364" w:type="dxa"/>
          </w:tcPr>
          <w:p w:rsidR="009A5250" w:rsidRDefault="009A5250" w:rsidP="00CA0541">
            <w:pPr>
              <w:jc w:val="both"/>
            </w:pPr>
          </w:p>
        </w:tc>
        <w:tc>
          <w:tcPr>
            <w:tcW w:w="4394" w:type="dxa"/>
          </w:tcPr>
          <w:p w:rsidR="009A5250" w:rsidRDefault="009A5250" w:rsidP="004779AC"/>
        </w:tc>
        <w:tc>
          <w:tcPr>
            <w:tcW w:w="2127" w:type="dxa"/>
          </w:tcPr>
          <w:p w:rsidR="009A5250" w:rsidRDefault="009A5250" w:rsidP="004779AC"/>
        </w:tc>
      </w:tr>
      <w:tr w:rsidR="00763ED5" w:rsidTr="00F460A9">
        <w:tc>
          <w:tcPr>
            <w:tcW w:w="1083" w:type="dxa"/>
          </w:tcPr>
          <w:p w:rsidR="00763ED5" w:rsidRPr="00763ED5" w:rsidRDefault="00763ED5" w:rsidP="00CA0541">
            <w:pPr>
              <w:jc w:val="both"/>
            </w:pPr>
            <w:r w:rsidRPr="00763ED5">
              <w:lastRenderedPageBreak/>
              <w:t>Khoản 2</w:t>
            </w:r>
          </w:p>
        </w:tc>
        <w:tc>
          <w:tcPr>
            <w:tcW w:w="2883" w:type="dxa"/>
          </w:tcPr>
          <w:p w:rsidR="00763ED5" w:rsidRPr="00763ED5" w:rsidRDefault="00763ED5" w:rsidP="00CA0541">
            <w:pPr>
              <w:pStyle w:val="NormalWeb"/>
              <w:spacing w:before="120" w:beforeAutospacing="0" w:after="120" w:afterAutospacing="0" w:line="360" w:lineRule="auto"/>
              <w:jc w:val="both"/>
              <w:rPr>
                <w:lang w:val="vi-VN"/>
              </w:rPr>
            </w:pPr>
            <w:r w:rsidRPr="00763ED5">
              <w:rPr>
                <w:lang w:val="vi-VN"/>
              </w:rPr>
              <w:t xml:space="preserve">Phạt tiền từ 10.000.000 đồng đến 15.000.000 đồng đối với hành vi sử dụng khu vực biển khi chưa được bàn giao trên thực địa theo quy định. </w:t>
            </w:r>
          </w:p>
        </w:tc>
        <w:tc>
          <w:tcPr>
            <w:tcW w:w="4364" w:type="dxa"/>
          </w:tcPr>
          <w:p w:rsidR="00763ED5" w:rsidRDefault="00763ED5" w:rsidP="00CA0541">
            <w:pPr>
              <w:jc w:val="both"/>
            </w:pPr>
            <w:r w:rsidRPr="00763ED5">
              <w:t>Đ</w:t>
            </w:r>
            <w:r>
              <w:t>ề nghị xem lại cơ sở quy định này.</w:t>
            </w:r>
          </w:p>
        </w:tc>
        <w:tc>
          <w:tcPr>
            <w:tcW w:w="4394" w:type="dxa"/>
          </w:tcPr>
          <w:p w:rsidR="00763ED5" w:rsidRDefault="00497ED5" w:rsidP="004779AC">
            <w:r>
              <w:t>Căn cứ vào điểm b Khoản 2 Điều 12 của Nghị định số 51/2014/NĐ-CP</w:t>
            </w:r>
          </w:p>
        </w:tc>
        <w:tc>
          <w:tcPr>
            <w:tcW w:w="2127" w:type="dxa"/>
          </w:tcPr>
          <w:p w:rsidR="00763ED5" w:rsidRDefault="00EF7F31" w:rsidP="004779AC">
            <w:r>
              <w:t>Vụ Pháp chế</w:t>
            </w:r>
          </w:p>
        </w:tc>
      </w:tr>
      <w:tr w:rsidR="009A5250" w:rsidTr="00F460A9">
        <w:tc>
          <w:tcPr>
            <w:tcW w:w="1083" w:type="dxa"/>
          </w:tcPr>
          <w:p w:rsidR="009A5250" w:rsidRDefault="009A5250" w:rsidP="00CA0541">
            <w:pPr>
              <w:jc w:val="both"/>
            </w:pPr>
            <w:r>
              <w:t>Khoản 6</w:t>
            </w:r>
          </w:p>
        </w:tc>
        <w:tc>
          <w:tcPr>
            <w:tcW w:w="2883" w:type="dxa"/>
          </w:tcPr>
          <w:p w:rsidR="009A5250" w:rsidRDefault="00071624" w:rsidP="00CA0541">
            <w:pPr>
              <w:jc w:val="both"/>
            </w:pPr>
            <w:r w:rsidRPr="00071624">
              <w:t>Phạt tiền từ 80.000.000 đồng đến 100.000.000 đồng đối với một trong các hành vi sau:</w:t>
            </w:r>
          </w:p>
        </w:tc>
        <w:tc>
          <w:tcPr>
            <w:tcW w:w="4364" w:type="dxa"/>
          </w:tcPr>
          <w:p w:rsidR="009A5250" w:rsidRDefault="00FD18AB" w:rsidP="00CA0541">
            <w:pPr>
              <w:jc w:val="both"/>
            </w:pPr>
            <w:r w:rsidRPr="00763ED5">
              <w:t>Đ</w:t>
            </w:r>
            <w:r>
              <w:t>ề nghị làm rõ hành vi “Cung cấp thông tin về khu vực biển trái quy định của pháp luật” tại Điểm a; chỉnh sửa cụm từ “sử dụng biển” thành “sử dụng khu vực biển” tại Điểm b. Đồng thời, đề nghị cân nhắc gộp hành vi vi phạm tại Điểm b vào Điều 12 như trường hợp sử dụng khu vực biển khi không có quyết định giao khu vực biển của cơ quan nhà nước có thẩm quyền</w:t>
            </w:r>
          </w:p>
        </w:tc>
        <w:tc>
          <w:tcPr>
            <w:tcW w:w="4394" w:type="dxa"/>
          </w:tcPr>
          <w:p w:rsidR="009A5250" w:rsidRDefault="00DA5494" w:rsidP="004779AC">
            <w:r>
              <w:t>Tiếp thu ý kiến góp ý</w:t>
            </w:r>
          </w:p>
        </w:tc>
        <w:tc>
          <w:tcPr>
            <w:tcW w:w="2127" w:type="dxa"/>
          </w:tcPr>
          <w:p w:rsidR="009A5250" w:rsidRDefault="00EF7F31" w:rsidP="004779AC">
            <w:r>
              <w:t>Vụ Pháp chế</w:t>
            </w:r>
          </w:p>
        </w:tc>
      </w:tr>
      <w:tr w:rsidR="00FD18AB" w:rsidTr="00F460A9">
        <w:tc>
          <w:tcPr>
            <w:tcW w:w="1083" w:type="dxa"/>
          </w:tcPr>
          <w:p w:rsidR="00FD18AB" w:rsidRDefault="00FD18AB" w:rsidP="00CA0541">
            <w:pPr>
              <w:jc w:val="both"/>
            </w:pPr>
            <w:r>
              <w:t>kho</w:t>
            </w:r>
            <w:r w:rsidRPr="00FD18AB">
              <w:t>ản</w:t>
            </w:r>
            <w:r>
              <w:t xml:space="preserve"> 8</w:t>
            </w:r>
          </w:p>
        </w:tc>
        <w:tc>
          <w:tcPr>
            <w:tcW w:w="2883" w:type="dxa"/>
          </w:tcPr>
          <w:p w:rsidR="00FD18AB" w:rsidRPr="00071624" w:rsidRDefault="00FD18AB" w:rsidP="00CA0541">
            <w:pPr>
              <w:jc w:val="both"/>
            </w:pPr>
            <w:r w:rsidRPr="00FD18AB">
              <w:t>Phạt tiền từ 200.000.000 đồng đến 300.000.000 đồng đối với hành vi chuyển nhượng hoặc nhận chuyển nhượng quyền sử dụng khu vực biển được giao không đúng quy định của pháp luật.</w:t>
            </w:r>
          </w:p>
        </w:tc>
        <w:tc>
          <w:tcPr>
            <w:tcW w:w="4364" w:type="dxa"/>
          </w:tcPr>
          <w:p w:rsidR="00FD18AB" w:rsidRPr="00763ED5" w:rsidRDefault="00FD18AB" w:rsidP="00CA0541">
            <w:pPr>
              <w:jc w:val="both"/>
            </w:pPr>
            <w:r>
              <w:t>đề nghị bỏ cụm từ “không đúng quy định của pháp luật”, vì theo quy định tại Điểm a khoản 2 Điều 12 Nghị định số 51/2014/NĐ-CP ngày 21 tháng 5 năm 2014 của Chính phủ quy định việc giao các khu vực biển nhất định cho tổ chức, cá nhân khai thác, sử dụng tài nguyên biển quy định: “không được chuyển nhượng quyền sử dụng khu vực biển được giao cho tổ chức, cá nhân khác”.</w:t>
            </w:r>
          </w:p>
        </w:tc>
        <w:tc>
          <w:tcPr>
            <w:tcW w:w="4394" w:type="dxa"/>
          </w:tcPr>
          <w:p w:rsidR="00FD18AB" w:rsidRDefault="00B44769" w:rsidP="004779AC">
            <w:r>
              <w:t>Tiếp thu ý kiến góp ý</w:t>
            </w:r>
          </w:p>
        </w:tc>
        <w:tc>
          <w:tcPr>
            <w:tcW w:w="2127" w:type="dxa"/>
          </w:tcPr>
          <w:p w:rsidR="00FD18AB" w:rsidRDefault="00EF7F31" w:rsidP="004779AC">
            <w:r>
              <w:t>Vụ Pháp chế</w:t>
            </w:r>
          </w:p>
        </w:tc>
      </w:tr>
      <w:tr w:rsidR="00E10BFC" w:rsidTr="00F460A9">
        <w:tc>
          <w:tcPr>
            <w:tcW w:w="1083" w:type="dxa"/>
          </w:tcPr>
          <w:p w:rsidR="00E10BFC" w:rsidRDefault="00E10BFC" w:rsidP="00E10BFC">
            <w:pPr>
              <w:jc w:val="both"/>
            </w:pPr>
            <w:r>
              <w:t>Khoản 12</w:t>
            </w:r>
          </w:p>
        </w:tc>
        <w:tc>
          <w:tcPr>
            <w:tcW w:w="2883" w:type="dxa"/>
          </w:tcPr>
          <w:p w:rsidR="00E10BFC" w:rsidRDefault="00E10BFC" w:rsidP="00E10BFC">
            <w:pPr>
              <w:jc w:val="both"/>
            </w:pPr>
            <w:r w:rsidRPr="00D84F2B">
              <w:t>Biện pháp khắc phục hậu quả</w:t>
            </w:r>
          </w:p>
        </w:tc>
        <w:tc>
          <w:tcPr>
            <w:tcW w:w="4364" w:type="dxa"/>
          </w:tcPr>
          <w:p w:rsidR="00E10BFC" w:rsidRDefault="00E10BFC" w:rsidP="00E10BFC">
            <w:pPr>
              <w:jc w:val="both"/>
            </w:pPr>
          </w:p>
        </w:tc>
        <w:tc>
          <w:tcPr>
            <w:tcW w:w="4394" w:type="dxa"/>
          </w:tcPr>
          <w:p w:rsidR="00E10BFC" w:rsidRDefault="00E10BFC" w:rsidP="00E10BFC"/>
        </w:tc>
        <w:tc>
          <w:tcPr>
            <w:tcW w:w="2127" w:type="dxa"/>
          </w:tcPr>
          <w:p w:rsidR="00E10BFC" w:rsidRDefault="00E10BFC" w:rsidP="00E10BFC"/>
        </w:tc>
      </w:tr>
      <w:tr w:rsidR="00E10BFC" w:rsidTr="00F460A9">
        <w:tc>
          <w:tcPr>
            <w:tcW w:w="1083" w:type="dxa"/>
          </w:tcPr>
          <w:p w:rsidR="00E10BFC" w:rsidRPr="00E10BFC" w:rsidRDefault="00E10BFC" w:rsidP="00E10BFC">
            <w:pPr>
              <w:jc w:val="both"/>
            </w:pPr>
            <w:r w:rsidRPr="00E10BFC">
              <w:t>điểm c</w:t>
            </w:r>
          </w:p>
        </w:tc>
        <w:tc>
          <w:tcPr>
            <w:tcW w:w="2883" w:type="dxa"/>
          </w:tcPr>
          <w:p w:rsidR="00E10BFC" w:rsidRPr="00E10BFC" w:rsidRDefault="00E10BFC" w:rsidP="00E10BFC">
            <w:pPr>
              <w:jc w:val="both"/>
            </w:pPr>
            <w:r w:rsidRPr="00E10BFC">
              <w:t xml:space="preserve">Buộc thực hiện các giải pháp đưa các khu vực biển </w:t>
            </w:r>
            <w:r w:rsidRPr="00E10BFC">
              <w:lastRenderedPageBreak/>
              <w:t xml:space="preserve">về trạng thái </w:t>
            </w:r>
            <w:proofErr w:type="gramStart"/>
            <w:r w:rsidRPr="00E10BFC">
              <w:t>an</w:t>
            </w:r>
            <w:proofErr w:type="gramEnd"/>
            <w:r w:rsidRPr="00E10BFC">
              <w:t xml:space="preserve"> toàn đối với trường hợp vi phạm quy định tại Khoản 1 Điều này. </w:t>
            </w:r>
          </w:p>
        </w:tc>
        <w:tc>
          <w:tcPr>
            <w:tcW w:w="4364" w:type="dxa"/>
          </w:tcPr>
          <w:p w:rsidR="00E10BFC" w:rsidRPr="00E10BFC" w:rsidRDefault="00E10BFC" w:rsidP="00E10BFC">
            <w:pPr>
              <w:jc w:val="both"/>
            </w:pPr>
            <w:proofErr w:type="gramStart"/>
            <w:r w:rsidRPr="00E10BFC">
              <w:lastRenderedPageBreak/>
              <w:t>đề</w:t>
            </w:r>
            <w:proofErr w:type="gramEnd"/>
            <w:r w:rsidRPr="00E10BFC">
              <w:t xml:space="preserve"> nghị làm rõ quy định như thế nào là “trạng thái an toàn”. Đồng thời, cân nhắc </w:t>
            </w:r>
            <w:r w:rsidRPr="00E10BFC">
              <w:lastRenderedPageBreak/>
              <w:t>quy định biện pháp khắc phục hậu quả “Buộc thực hiện các giải pháp đưa các khu vực biển về trạng thái an toàn đối với trường hợp vi phạm quy định tại Khoản 10 Điều này, vì không phù hợp.</w:t>
            </w:r>
          </w:p>
        </w:tc>
        <w:tc>
          <w:tcPr>
            <w:tcW w:w="4394" w:type="dxa"/>
          </w:tcPr>
          <w:p w:rsidR="00E10BFC" w:rsidRDefault="006977EE" w:rsidP="00E10BFC">
            <w:r>
              <w:lastRenderedPageBreak/>
              <w:t>Tiếp thu ý kiến góp ý</w:t>
            </w:r>
          </w:p>
        </w:tc>
        <w:tc>
          <w:tcPr>
            <w:tcW w:w="2127" w:type="dxa"/>
          </w:tcPr>
          <w:p w:rsidR="00E10BFC" w:rsidRDefault="00EF7F31" w:rsidP="00E10BFC">
            <w:r>
              <w:t>Vụ Pháp chế</w:t>
            </w:r>
          </w:p>
        </w:tc>
      </w:tr>
      <w:tr w:rsidR="00DE492D" w:rsidTr="00F460A9">
        <w:tc>
          <w:tcPr>
            <w:tcW w:w="1083" w:type="dxa"/>
          </w:tcPr>
          <w:p w:rsidR="00DE492D" w:rsidRPr="00DE492D" w:rsidRDefault="00DE492D" w:rsidP="00CA0541">
            <w:pPr>
              <w:jc w:val="both"/>
              <w:rPr>
                <w:b/>
              </w:rPr>
            </w:pPr>
            <w:r w:rsidRPr="00DE492D">
              <w:rPr>
                <w:b/>
              </w:rPr>
              <w:lastRenderedPageBreak/>
              <w:t>Điều 12</w:t>
            </w:r>
          </w:p>
        </w:tc>
        <w:tc>
          <w:tcPr>
            <w:tcW w:w="2883" w:type="dxa"/>
          </w:tcPr>
          <w:p w:rsidR="00DE492D" w:rsidRPr="00DE492D" w:rsidRDefault="00DE492D" w:rsidP="00CA0541">
            <w:pPr>
              <w:jc w:val="both"/>
              <w:rPr>
                <w:b/>
              </w:rPr>
            </w:pPr>
            <w:r w:rsidRPr="00DE492D">
              <w:rPr>
                <w:b/>
              </w:rPr>
              <w:t>Sử dụng khu vực biển khi không có quyết định giao khu vực biển</w:t>
            </w:r>
          </w:p>
        </w:tc>
        <w:tc>
          <w:tcPr>
            <w:tcW w:w="4364" w:type="dxa"/>
          </w:tcPr>
          <w:p w:rsidR="00DE492D" w:rsidRDefault="00DE492D" w:rsidP="00CA0541">
            <w:pPr>
              <w:jc w:val="both"/>
            </w:pPr>
          </w:p>
        </w:tc>
        <w:tc>
          <w:tcPr>
            <w:tcW w:w="4394" w:type="dxa"/>
          </w:tcPr>
          <w:p w:rsidR="00DE492D" w:rsidRDefault="00DE492D" w:rsidP="004779AC"/>
        </w:tc>
        <w:tc>
          <w:tcPr>
            <w:tcW w:w="2127" w:type="dxa"/>
          </w:tcPr>
          <w:p w:rsidR="00DE492D" w:rsidRDefault="00DE492D" w:rsidP="004779AC"/>
        </w:tc>
      </w:tr>
      <w:tr w:rsidR="002435CE" w:rsidTr="00F460A9">
        <w:tc>
          <w:tcPr>
            <w:tcW w:w="1083" w:type="dxa"/>
          </w:tcPr>
          <w:p w:rsidR="002435CE" w:rsidRPr="002435CE" w:rsidRDefault="002435CE" w:rsidP="00CA0541">
            <w:pPr>
              <w:jc w:val="both"/>
            </w:pPr>
            <w:r w:rsidRPr="002435CE">
              <w:t>Khoản 4</w:t>
            </w:r>
          </w:p>
        </w:tc>
        <w:tc>
          <w:tcPr>
            <w:tcW w:w="2883" w:type="dxa"/>
          </w:tcPr>
          <w:p w:rsidR="002435CE" w:rsidRPr="002435CE" w:rsidRDefault="002435CE" w:rsidP="00CA0541">
            <w:pPr>
              <w:jc w:val="both"/>
            </w:pPr>
            <w:r w:rsidRPr="002435CE">
              <w:t>Biện pháp khắc phục hậu quả</w:t>
            </w:r>
          </w:p>
        </w:tc>
        <w:tc>
          <w:tcPr>
            <w:tcW w:w="4364" w:type="dxa"/>
          </w:tcPr>
          <w:p w:rsidR="002435CE" w:rsidRDefault="002435CE" w:rsidP="00CA0541">
            <w:pPr>
              <w:jc w:val="both"/>
            </w:pPr>
          </w:p>
        </w:tc>
        <w:tc>
          <w:tcPr>
            <w:tcW w:w="4394" w:type="dxa"/>
          </w:tcPr>
          <w:p w:rsidR="002435CE" w:rsidRDefault="002435CE" w:rsidP="004779AC"/>
        </w:tc>
        <w:tc>
          <w:tcPr>
            <w:tcW w:w="2127" w:type="dxa"/>
          </w:tcPr>
          <w:p w:rsidR="002435CE" w:rsidRDefault="002435CE" w:rsidP="004779AC"/>
        </w:tc>
      </w:tr>
      <w:tr w:rsidR="002435CE" w:rsidTr="00F460A9">
        <w:tc>
          <w:tcPr>
            <w:tcW w:w="1083" w:type="dxa"/>
          </w:tcPr>
          <w:p w:rsidR="002435CE" w:rsidRPr="002435CE" w:rsidRDefault="002435CE" w:rsidP="00CA0541">
            <w:pPr>
              <w:jc w:val="both"/>
            </w:pPr>
            <w:r w:rsidRPr="002435CE">
              <w:t>Điểm b</w:t>
            </w:r>
          </w:p>
        </w:tc>
        <w:tc>
          <w:tcPr>
            <w:tcW w:w="2883" w:type="dxa"/>
          </w:tcPr>
          <w:p w:rsidR="002435CE" w:rsidRPr="002435CE" w:rsidRDefault="002435CE" w:rsidP="00CA0541">
            <w:pPr>
              <w:jc w:val="both"/>
            </w:pPr>
            <w:r w:rsidRPr="002435CE">
              <w:t xml:space="preserve">Buộc thực hiện các giải pháp đưa các khu vực biển về trạng thái </w:t>
            </w:r>
            <w:proofErr w:type="gramStart"/>
            <w:r w:rsidRPr="002435CE">
              <w:t>an</w:t>
            </w:r>
            <w:proofErr w:type="gramEnd"/>
            <w:r w:rsidRPr="002435CE">
              <w:t xml:space="preserve"> toàn đối với trường hợp vi phạm quy định tại Khoản 1 Điều này. </w:t>
            </w:r>
          </w:p>
        </w:tc>
        <w:tc>
          <w:tcPr>
            <w:tcW w:w="4364" w:type="dxa"/>
          </w:tcPr>
          <w:p w:rsidR="002435CE" w:rsidRDefault="002435CE" w:rsidP="00CA0541">
            <w:pPr>
              <w:jc w:val="both"/>
            </w:pPr>
            <w:proofErr w:type="gramStart"/>
            <w:r>
              <w:t>đề</w:t>
            </w:r>
            <w:proofErr w:type="gramEnd"/>
            <w:r>
              <w:t xml:space="preserve"> nghị làm rõ quy định như thế nào là “trạng thái an toàn”. Đồng thời, cân nhắc quy định biện pháp khắc phục hậu quả “Buộc thực hiện các giải pháp đưa các khu vực biển về trạng thái an toàn đối với trường hợp vi phạm quy định tại Khoản 1 Điều này, vì không phù hợp.</w:t>
            </w:r>
          </w:p>
        </w:tc>
        <w:tc>
          <w:tcPr>
            <w:tcW w:w="4394" w:type="dxa"/>
          </w:tcPr>
          <w:p w:rsidR="002435CE" w:rsidRDefault="006A5ECA" w:rsidP="004779AC">
            <w:r>
              <w:t>Tiếp thu ý kiến góp ý</w:t>
            </w:r>
          </w:p>
        </w:tc>
        <w:tc>
          <w:tcPr>
            <w:tcW w:w="2127" w:type="dxa"/>
          </w:tcPr>
          <w:p w:rsidR="002435CE" w:rsidRDefault="00EF7F31" w:rsidP="004779AC">
            <w:r>
              <w:t>Vụ Pháp chế</w:t>
            </w:r>
          </w:p>
        </w:tc>
      </w:tr>
      <w:tr w:rsidR="00E10BFC" w:rsidTr="00F460A9">
        <w:tc>
          <w:tcPr>
            <w:tcW w:w="1083" w:type="dxa"/>
          </w:tcPr>
          <w:p w:rsidR="00E10BFC" w:rsidRPr="00E10BFC" w:rsidRDefault="00E10BFC" w:rsidP="0036041C">
            <w:pPr>
              <w:jc w:val="both"/>
              <w:rPr>
                <w:b/>
              </w:rPr>
            </w:pPr>
            <w:r w:rsidRPr="00E10BFC">
              <w:rPr>
                <w:b/>
              </w:rPr>
              <w:t>Điều 13</w:t>
            </w:r>
          </w:p>
        </w:tc>
        <w:tc>
          <w:tcPr>
            <w:tcW w:w="2883" w:type="dxa"/>
          </w:tcPr>
          <w:p w:rsidR="00E10BFC" w:rsidRPr="00E10BFC" w:rsidRDefault="00E10BFC" w:rsidP="0036041C">
            <w:pPr>
              <w:jc w:val="both"/>
              <w:rPr>
                <w:b/>
              </w:rPr>
            </w:pPr>
            <w:r w:rsidRPr="00E10BFC">
              <w:rPr>
                <w:b/>
              </w:rPr>
              <w:t>Vi phạm các quy định về hành lang bảo vệ bờ biển</w:t>
            </w:r>
          </w:p>
        </w:tc>
        <w:tc>
          <w:tcPr>
            <w:tcW w:w="4364" w:type="dxa"/>
          </w:tcPr>
          <w:p w:rsidR="00E10BFC" w:rsidRPr="00E10BFC" w:rsidRDefault="00E10BFC" w:rsidP="0036041C">
            <w:pPr>
              <w:jc w:val="both"/>
            </w:pPr>
          </w:p>
        </w:tc>
        <w:tc>
          <w:tcPr>
            <w:tcW w:w="4394" w:type="dxa"/>
          </w:tcPr>
          <w:p w:rsidR="00E10BFC" w:rsidRDefault="00E10BFC" w:rsidP="0036041C"/>
        </w:tc>
        <w:tc>
          <w:tcPr>
            <w:tcW w:w="2127" w:type="dxa"/>
          </w:tcPr>
          <w:p w:rsidR="00E10BFC" w:rsidRDefault="00E10BFC" w:rsidP="0036041C"/>
        </w:tc>
      </w:tr>
      <w:tr w:rsidR="00E10BFC" w:rsidTr="00F460A9">
        <w:tc>
          <w:tcPr>
            <w:tcW w:w="1083" w:type="dxa"/>
          </w:tcPr>
          <w:p w:rsidR="00E10BFC" w:rsidRPr="00E10BFC" w:rsidRDefault="00E10BFC" w:rsidP="0036041C">
            <w:pPr>
              <w:jc w:val="both"/>
              <w:rPr>
                <w:b/>
              </w:rPr>
            </w:pPr>
            <w:r>
              <w:rPr>
                <w:b/>
              </w:rPr>
              <w:t>Kho</w:t>
            </w:r>
            <w:r w:rsidRPr="00E10BFC">
              <w:rPr>
                <w:b/>
              </w:rPr>
              <w:t>ản</w:t>
            </w:r>
            <w:r w:rsidR="003662E0">
              <w:rPr>
                <w:b/>
              </w:rPr>
              <w:t xml:space="preserve"> 8</w:t>
            </w:r>
          </w:p>
        </w:tc>
        <w:tc>
          <w:tcPr>
            <w:tcW w:w="2883" w:type="dxa"/>
          </w:tcPr>
          <w:p w:rsidR="00E10BFC" w:rsidRPr="00E10BFC" w:rsidRDefault="00E10BFC" w:rsidP="0036041C">
            <w:pPr>
              <w:jc w:val="both"/>
              <w:rPr>
                <w:b/>
              </w:rPr>
            </w:pPr>
          </w:p>
        </w:tc>
        <w:tc>
          <w:tcPr>
            <w:tcW w:w="4364" w:type="dxa"/>
          </w:tcPr>
          <w:p w:rsidR="00E10BFC" w:rsidRPr="00E10BFC" w:rsidRDefault="003662E0" w:rsidP="0036041C">
            <w:pPr>
              <w:jc w:val="both"/>
            </w:pPr>
            <w:r>
              <w:t>đề nghị xem xét bổ sung áp dụng biện pháp khắc phục hậu quả buộc khôi phục lại tình trạng ban đầu đối với hành vi vi phạm quy định tại Khoản 6 Điều này</w:t>
            </w:r>
          </w:p>
        </w:tc>
        <w:tc>
          <w:tcPr>
            <w:tcW w:w="4394" w:type="dxa"/>
          </w:tcPr>
          <w:p w:rsidR="00E10BFC" w:rsidRDefault="006A5ECA" w:rsidP="0036041C">
            <w:r>
              <w:t>Tiếp thu ý kiến góp ý</w:t>
            </w:r>
          </w:p>
        </w:tc>
        <w:tc>
          <w:tcPr>
            <w:tcW w:w="2127" w:type="dxa"/>
          </w:tcPr>
          <w:p w:rsidR="00E10BFC" w:rsidRDefault="00EF7F31" w:rsidP="0036041C">
            <w:r>
              <w:t>Vụ Pháp chế</w:t>
            </w:r>
          </w:p>
        </w:tc>
      </w:tr>
      <w:tr w:rsidR="009A5250" w:rsidTr="00F460A9">
        <w:tc>
          <w:tcPr>
            <w:tcW w:w="1083" w:type="dxa"/>
          </w:tcPr>
          <w:p w:rsidR="009A5250" w:rsidRPr="00DE3493" w:rsidRDefault="009A5250" w:rsidP="00CA0541">
            <w:pPr>
              <w:jc w:val="both"/>
              <w:rPr>
                <w:b/>
              </w:rPr>
            </w:pPr>
            <w:r w:rsidRPr="00DE3493">
              <w:rPr>
                <w:b/>
              </w:rPr>
              <w:t>Chương III</w:t>
            </w:r>
          </w:p>
        </w:tc>
        <w:tc>
          <w:tcPr>
            <w:tcW w:w="2883" w:type="dxa"/>
          </w:tcPr>
          <w:p w:rsidR="009A5250" w:rsidRPr="00DE3493" w:rsidRDefault="009A5250" w:rsidP="00CA0541">
            <w:pPr>
              <w:jc w:val="both"/>
              <w:rPr>
                <w:b/>
              </w:rPr>
            </w:pPr>
          </w:p>
        </w:tc>
        <w:tc>
          <w:tcPr>
            <w:tcW w:w="4364" w:type="dxa"/>
          </w:tcPr>
          <w:p w:rsidR="00206B98" w:rsidRDefault="004720A6" w:rsidP="00CA0541">
            <w:pPr>
              <w:jc w:val="both"/>
            </w:pPr>
            <w:r>
              <w:t xml:space="preserve">đề nghị nghiên cứu các quy định sau: </w:t>
            </w:r>
          </w:p>
          <w:p w:rsidR="00206B98" w:rsidRDefault="004720A6" w:rsidP="00CA0541">
            <w:pPr>
              <w:jc w:val="both"/>
            </w:pPr>
            <w:r>
              <w:t>- Đề nghị rà soát quy định thẩm quyền xử phạt vi phạm hành chính cho phù hợp với quy định tại Chương II Luật Xử lý vi phạm hành chính.</w:t>
            </w:r>
          </w:p>
          <w:p w:rsidR="009A5250" w:rsidRPr="00304A12" w:rsidRDefault="004720A6" w:rsidP="00CA0541">
            <w:pPr>
              <w:jc w:val="both"/>
              <w:rPr>
                <w:b/>
              </w:rPr>
            </w:pPr>
            <w:r>
              <w:t xml:space="preserve"> - Khoản 2, Khoản 3 Điều 18; Điểm b, c khoản 5 Điều 19 đề nghị xem lại, vì Điều 78 Luật Tài nguyên, môi trường biển và hải đảo quy định: “Việc thanh tra về quản lý tổng hợp tài nguyên và bảo vệ môi </w:t>
            </w:r>
            <w:r>
              <w:lastRenderedPageBreak/>
              <w:t>trường biển và hải đảo thực hiện theo quy định của pháp luật về thanh tra”, Khoản 9 Điều 6 Nghị định số 07/2012/NĐ-CP quy định Tổng cục và tương đương, Cục thuộc Bộ được giao thực hiện chức năng thanh tra chuyên ngành của Bộ Tài nguyên và Môi trường bao gồm: “Tổng cục Địa chất và Khoáng sản, Tổng cục Môi trường, Tổng cục Quản lý đất đai”</w:t>
            </w:r>
          </w:p>
        </w:tc>
        <w:tc>
          <w:tcPr>
            <w:tcW w:w="4394" w:type="dxa"/>
          </w:tcPr>
          <w:p w:rsidR="009A5250" w:rsidRDefault="0097669A" w:rsidP="004779AC">
            <w:r>
              <w:lastRenderedPageBreak/>
              <w:t>Tiếp thu ý kiến góp ý</w:t>
            </w:r>
          </w:p>
        </w:tc>
        <w:tc>
          <w:tcPr>
            <w:tcW w:w="2127" w:type="dxa"/>
          </w:tcPr>
          <w:p w:rsidR="009A5250" w:rsidRDefault="00EF7F31" w:rsidP="004779AC">
            <w:r>
              <w:t>Vụ Pháp chế</w:t>
            </w:r>
          </w:p>
        </w:tc>
      </w:tr>
      <w:tr w:rsidR="0090583F" w:rsidTr="00F460A9">
        <w:tc>
          <w:tcPr>
            <w:tcW w:w="1083" w:type="dxa"/>
          </w:tcPr>
          <w:p w:rsidR="0090583F" w:rsidRPr="00DE3493" w:rsidRDefault="0090583F" w:rsidP="00CA0541">
            <w:pPr>
              <w:jc w:val="both"/>
              <w:rPr>
                <w:b/>
              </w:rPr>
            </w:pPr>
          </w:p>
        </w:tc>
        <w:tc>
          <w:tcPr>
            <w:tcW w:w="2883" w:type="dxa"/>
          </w:tcPr>
          <w:p w:rsidR="0090583F" w:rsidRPr="00DE3493" w:rsidRDefault="0090583F" w:rsidP="00CA0541">
            <w:pPr>
              <w:jc w:val="both"/>
              <w:rPr>
                <w:b/>
              </w:rPr>
            </w:pPr>
          </w:p>
        </w:tc>
        <w:tc>
          <w:tcPr>
            <w:tcW w:w="4364" w:type="dxa"/>
          </w:tcPr>
          <w:p w:rsidR="0090583F" w:rsidRDefault="004551D6" w:rsidP="00CA0541">
            <w:pPr>
              <w:jc w:val="both"/>
            </w:pPr>
            <w:r>
              <w:t>Đề nghị bổ sung thẩm quyền lập biên bản</w:t>
            </w:r>
          </w:p>
        </w:tc>
        <w:tc>
          <w:tcPr>
            <w:tcW w:w="4394" w:type="dxa"/>
          </w:tcPr>
          <w:p w:rsidR="0090583F" w:rsidRDefault="00287F3E" w:rsidP="004779AC">
            <w:r>
              <w:t>Tiếp thu ý kiến góp ý</w:t>
            </w:r>
          </w:p>
        </w:tc>
        <w:tc>
          <w:tcPr>
            <w:tcW w:w="2127" w:type="dxa"/>
          </w:tcPr>
          <w:p w:rsidR="0090583F" w:rsidRDefault="00287F3E" w:rsidP="004779AC">
            <w:r>
              <w:t>Cục Quản lý tài nguyên nước</w:t>
            </w:r>
          </w:p>
        </w:tc>
      </w:tr>
      <w:tr w:rsidR="004551D6" w:rsidTr="00F460A9">
        <w:tc>
          <w:tcPr>
            <w:tcW w:w="1083" w:type="dxa"/>
          </w:tcPr>
          <w:p w:rsidR="004551D6" w:rsidRPr="00DE3493" w:rsidRDefault="00A67F38" w:rsidP="00CA0541">
            <w:pPr>
              <w:jc w:val="both"/>
              <w:rPr>
                <w:b/>
              </w:rPr>
            </w:pPr>
            <w:r>
              <w:rPr>
                <w:b/>
              </w:rPr>
              <w:t>Điều 16</w:t>
            </w:r>
          </w:p>
        </w:tc>
        <w:tc>
          <w:tcPr>
            <w:tcW w:w="2883" w:type="dxa"/>
          </w:tcPr>
          <w:p w:rsidR="004551D6" w:rsidRPr="00DE3493" w:rsidRDefault="002A2482" w:rsidP="00CA0541">
            <w:pPr>
              <w:jc w:val="both"/>
              <w:rPr>
                <w:b/>
              </w:rPr>
            </w:pPr>
            <w:r w:rsidRPr="002A2482">
              <w:rPr>
                <w:b/>
              </w:rPr>
              <w:t>Thẩm quyền của Bộ đội biên phòng</w:t>
            </w:r>
          </w:p>
        </w:tc>
        <w:tc>
          <w:tcPr>
            <w:tcW w:w="4364" w:type="dxa"/>
          </w:tcPr>
          <w:p w:rsidR="004551D6" w:rsidRDefault="004551D6" w:rsidP="00CA0541">
            <w:pPr>
              <w:jc w:val="both"/>
            </w:pPr>
          </w:p>
        </w:tc>
        <w:tc>
          <w:tcPr>
            <w:tcW w:w="4394" w:type="dxa"/>
          </w:tcPr>
          <w:p w:rsidR="004551D6" w:rsidRDefault="004551D6" w:rsidP="004779AC"/>
        </w:tc>
        <w:tc>
          <w:tcPr>
            <w:tcW w:w="2127" w:type="dxa"/>
          </w:tcPr>
          <w:p w:rsidR="004551D6" w:rsidRDefault="004551D6" w:rsidP="004779AC"/>
        </w:tc>
      </w:tr>
      <w:tr w:rsidR="00A67F38" w:rsidTr="00F460A9">
        <w:tc>
          <w:tcPr>
            <w:tcW w:w="1083" w:type="dxa"/>
          </w:tcPr>
          <w:p w:rsidR="00A67F38" w:rsidRPr="002A2482" w:rsidRDefault="00A67F38" w:rsidP="00CA0541">
            <w:pPr>
              <w:jc w:val="both"/>
            </w:pPr>
            <w:r w:rsidRPr="002A2482">
              <w:t>Khoản 2</w:t>
            </w:r>
          </w:p>
        </w:tc>
        <w:tc>
          <w:tcPr>
            <w:tcW w:w="2883" w:type="dxa"/>
          </w:tcPr>
          <w:p w:rsidR="00A67F38" w:rsidRPr="002A2482" w:rsidRDefault="002A2482" w:rsidP="00CA0541">
            <w:pPr>
              <w:jc w:val="both"/>
            </w:pPr>
            <w:r w:rsidRPr="002A2482">
              <w:t>Chỉ huy trưởng Bộ đội biên phòng cấp tỉnh, Chỉ huy trưởng Hải đoàn biên phòng trực thuộc Bộ Tư lệnh Bộ đội biên phòng có quyền:</w:t>
            </w:r>
          </w:p>
        </w:tc>
        <w:tc>
          <w:tcPr>
            <w:tcW w:w="4364" w:type="dxa"/>
          </w:tcPr>
          <w:p w:rsidR="00A67F38" w:rsidRDefault="00A67F38" w:rsidP="00CA0541">
            <w:pPr>
              <w:jc w:val="both"/>
            </w:pPr>
          </w:p>
        </w:tc>
        <w:tc>
          <w:tcPr>
            <w:tcW w:w="4394" w:type="dxa"/>
          </w:tcPr>
          <w:p w:rsidR="00A67F38" w:rsidRDefault="00A67F38" w:rsidP="004779AC"/>
        </w:tc>
        <w:tc>
          <w:tcPr>
            <w:tcW w:w="2127" w:type="dxa"/>
          </w:tcPr>
          <w:p w:rsidR="00A67F38" w:rsidRDefault="00A67F38" w:rsidP="004779AC"/>
        </w:tc>
      </w:tr>
      <w:tr w:rsidR="00A67F38" w:rsidTr="00F460A9">
        <w:tc>
          <w:tcPr>
            <w:tcW w:w="1083" w:type="dxa"/>
          </w:tcPr>
          <w:p w:rsidR="00A67F38" w:rsidRPr="002A2482" w:rsidRDefault="00A67F38" w:rsidP="00CA0541">
            <w:pPr>
              <w:jc w:val="both"/>
            </w:pPr>
            <w:r w:rsidRPr="002A2482">
              <w:t>Điểm a</w:t>
            </w:r>
          </w:p>
        </w:tc>
        <w:tc>
          <w:tcPr>
            <w:tcW w:w="2883" w:type="dxa"/>
          </w:tcPr>
          <w:p w:rsidR="00A67F38" w:rsidRPr="002A2482" w:rsidRDefault="002A2482" w:rsidP="00CA0541">
            <w:pPr>
              <w:jc w:val="both"/>
            </w:pPr>
            <w:r w:rsidRPr="002A2482">
              <w:tab/>
              <w:t>a) Chỉ huy trưởng Bộ đội biên phòng;</w:t>
            </w:r>
          </w:p>
        </w:tc>
        <w:tc>
          <w:tcPr>
            <w:tcW w:w="4364" w:type="dxa"/>
          </w:tcPr>
          <w:p w:rsidR="00A67F38" w:rsidRDefault="00A67F38" w:rsidP="00A67F38">
            <w:pPr>
              <w:jc w:val="both"/>
            </w:pPr>
            <w:r>
              <w:t>Đề nghị sửa lại điểm a, khoản 2, Điều 16 (Thẩm quyền của Bộ đội biên phòng) cho chính xác và có ý nghĩa: “a) Chỉ huy trưởng Bộ đội biên phòng;</w:t>
            </w:r>
            <w:proofErr w:type="gramStart"/>
            <w:r>
              <w:t>”.</w:t>
            </w:r>
            <w:proofErr w:type="gramEnd"/>
          </w:p>
        </w:tc>
        <w:tc>
          <w:tcPr>
            <w:tcW w:w="4394" w:type="dxa"/>
          </w:tcPr>
          <w:p w:rsidR="00A67F38" w:rsidRDefault="00206B98" w:rsidP="004779AC">
            <w:r>
              <w:t>Tiếp thu ý kiến góp ý</w:t>
            </w:r>
          </w:p>
        </w:tc>
        <w:tc>
          <w:tcPr>
            <w:tcW w:w="2127" w:type="dxa"/>
          </w:tcPr>
          <w:p w:rsidR="00A67F38" w:rsidRDefault="008E180D" w:rsidP="004779AC">
            <w:r>
              <w:t>Tổng cục Khí tượng thủy văn</w:t>
            </w:r>
          </w:p>
        </w:tc>
      </w:tr>
      <w:tr w:rsidR="00453958" w:rsidTr="00F460A9">
        <w:tc>
          <w:tcPr>
            <w:tcW w:w="1083" w:type="dxa"/>
          </w:tcPr>
          <w:p w:rsidR="00453958" w:rsidRPr="008E180D" w:rsidRDefault="00453958" w:rsidP="00CA0541">
            <w:pPr>
              <w:jc w:val="both"/>
              <w:rPr>
                <w:b/>
              </w:rPr>
            </w:pPr>
            <w:r w:rsidRPr="008E180D">
              <w:rPr>
                <w:b/>
              </w:rPr>
              <w:t>Điều 18</w:t>
            </w:r>
          </w:p>
        </w:tc>
        <w:tc>
          <w:tcPr>
            <w:tcW w:w="2883" w:type="dxa"/>
          </w:tcPr>
          <w:p w:rsidR="00453958" w:rsidRPr="008E180D" w:rsidRDefault="008E180D" w:rsidP="00CA0541">
            <w:pPr>
              <w:jc w:val="both"/>
              <w:rPr>
                <w:b/>
              </w:rPr>
            </w:pPr>
            <w:r w:rsidRPr="008E180D">
              <w:rPr>
                <w:b/>
              </w:rPr>
              <w:t>Thẩm quyền của Thanh tra</w:t>
            </w:r>
          </w:p>
        </w:tc>
        <w:tc>
          <w:tcPr>
            <w:tcW w:w="4364" w:type="dxa"/>
          </w:tcPr>
          <w:p w:rsidR="00453958" w:rsidRDefault="00453958" w:rsidP="00A67F38">
            <w:pPr>
              <w:jc w:val="both"/>
            </w:pPr>
          </w:p>
        </w:tc>
        <w:tc>
          <w:tcPr>
            <w:tcW w:w="4394" w:type="dxa"/>
          </w:tcPr>
          <w:p w:rsidR="00453958" w:rsidRDefault="00453958" w:rsidP="004779AC"/>
        </w:tc>
        <w:tc>
          <w:tcPr>
            <w:tcW w:w="2127" w:type="dxa"/>
          </w:tcPr>
          <w:p w:rsidR="00453958" w:rsidRDefault="00453958" w:rsidP="004779AC"/>
        </w:tc>
      </w:tr>
      <w:tr w:rsidR="00453958" w:rsidTr="00F460A9">
        <w:tc>
          <w:tcPr>
            <w:tcW w:w="1083" w:type="dxa"/>
          </w:tcPr>
          <w:p w:rsidR="00453958" w:rsidRDefault="00453958" w:rsidP="00CA0541">
            <w:pPr>
              <w:jc w:val="both"/>
            </w:pPr>
            <w:r>
              <w:t>Khoản 5</w:t>
            </w:r>
          </w:p>
        </w:tc>
        <w:tc>
          <w:tcPr>
            <w:tcW w:w="2883" w:type="dxa"/>
          </w:tcPr>
          <w:p w:rsidR="00453958" w:rsidRPr="002A2482" w:rsidRDefault="008E180D" w:rsidP="00CA0541">
            <w:pPr>
              <w:jc w:val="both"/>
            </w:pPr>
            <w:r w:rsidRPr="008E180D">
              <w:t>Trưởng đoàn thanh tra chuyên ngành về tài nguyên và môi trường của Sở Tài nguyên và Môi trường, Tổng cục Biển và Hải đảo Việt Nam có thẩm quyền xử phạt theo quy định tại khoản 1 Điề</w:t>
            </w:r>
            <w:r w:rsidR="00075FE0">
              <w:t>u này</w:t>
            </w:r>
          </w:p>
        </w:tc>
        <w:tc>
          <w:tcPr>
            <w:tcW w:w="4364" w:type="dxa"/>
          </w:tcPr>
          <w:p w:rsidR="00453958" w:rsidRDefault="008E180D" w:rsidP="008E180D">
            <w:pPr>
              <w:jc w:val="both"/>
            </w:pPr>
            <w:r>
              <w:t xml:space="preserve">Đề nghị viết rõ mức xử phạt bằng tiền cụ thể quy định tại khoản 5, Điều 18: </w:t>
            </w:r>
            <w:proofErr w:type="gramStart"/>
            <w:r>
              <w:t>“ 5</w:t>
            </w:r>
            <w:proofErr w:type="gramEnd"/>
            <w:r>
              <w:t>. Trưởng đoàn thanh tra chuyên ngành về tài nguyên và môi trường của Sở Tài nguyên và Môi trường có thẩm quyền xử phạt theo quy định tại khoản 1 Điều này”</w:t>
            </w:r>
          </w:p>
        </w:tc>
        <w:tc>
          <w:tcPr>
            <w:tcW w:w="4394" w:type="dxa"/>
          </w:tcPr>
          <w:p w:rsidR="00453958" w:rsidRDefault="00206B98" w:rsidP="004779AC">
            <w:r>
              <w:t>Tiếp thu ý kiến góp ý</w:t>
            </w:r>
          </w:p>
        </w:tc>
        <w:tc>
          <w:tcPr>
            <w:tcW w:w="2127" w:type="dxa"/>
          </w:tcPr>
          <w:p w:rsidR="00453958" w:rsidRDefault="008E180D" w:rsidP="004779AC">
            <w:r>
              <w:t>Tổng cục Khí tượng thủy văn</w:t>
            </w:r>
          </w:p>
        </w:tc>
      </w:tr>
      <w:tr w:rsidR="00F50CF5" w:rsidTr="00F460A9">
        <w:tc>
          <w:tcPr>
            <w:tcW w:w="1083" w:type="dxa"/>
          </w:tcPr>
          <w:p w:rsidR="00F50CF5" w:rsidRPr="00EF72B2" w:rsidRDefault="00F50CF5" w:rsidP="00CA0541">
            <w:pPr>
              <w:jc w:val="both"/>
              <w:rPr>
                <w:b/>
              </w:rPr>
            </w:pPr>
          </w:p>
        </w:tc>
        <w:tc>
          <w:tcPr>
            <w:tcW w:w="2883" w:type="dxa"/>
          </w:tcPr>
          <w:p w:rsidR="00F50CF5" w:rsidRPr="00EF72B2" w:rsidRDefault="00F50CF5" w:rsidP="00CA0541">
            <w:pPr>
              <w:jc w:val="both"/>
              <w:rPr>
                <w:b/>
              </w:rPr>
            </w:pPr>
            <w:r w:rsidRPr="00EF72B2">
              <w:rPr>
                <w:b/>
              </w:rPr>
              <w:t>Ý kiến khác</w:t>
            </w:r>
          </w:p>
        </w:tc>
        <w:tc>
          <w:tcPr>
            <w:tcW w:w="4364" w:type="dxa"/>
          </w:tcPr>
          <w:p w:rsidR="00F50CF5" w:rsidRPr="00EF72B2" w:rsidRDefault="00F50CF5" w:rsidP="008E180D">
            <w:pPr>
              <w:jc w:val="both"/>
              <w:rPr>
                <w:b/>
              </w:rPr>
            </w:pPr>
          </w:p>
        </w:tc>
        <w:tc>
          <w:tcPr>
            <w:tcW w:w="4394" w:type="dxa"/>
          </w:tcPr>
          <w:p w:rsidR="00F50CF5" w:rsidRPr="00EF72B2" w:rsidRDefault="00F50CF5" w:rsidP="004779AC">
            <w:pPr>
              <w:rPr>
                <w:b/>
              </w:rPr>
            </w:pPr>
          </w:p>
        </w:tc>
        <w:tc>
          <w:tcPr>
            <w:tcW w:w="2127" w:type="dxa"/>
          </w:tcPr>
          <w:p w:rsidR="00F50CF5" w:rsidRPr="00EF72B2" w:rsidRDefault="00F50CF5" w:rsidP="004779AC">
            <w:pPr>
              <w:rPr>
                <w:b/>
              </w:rPr>
            </w:pPr>
          </w:p>
        </w:tc>
      </w:tr>
      <w:tr w:rsidR="00F50CF5" w:rsidTr="00F460A9">
        <w:tc>
          <w:tcPr>
            <w:tcW w:w="1083" w:type="dxa"/>
          </w:tcPr>
          <w:p w:rsidR="00F50CF5" w:rsidRDefault="00F50CF5" w:rsidP="00CA0541">
            <w:pPr>
              <w:jc w:val="both"/>
            </w:pPr>
          </w:p>
        </w:tc>
        <w:tc>
          <w:tcPr>
            <w:tcW w:w="2883" w:type="dxa"/>
          </w:tcPr>
          <w:p w:rsidR="00F50CF5" w:rsidRPr="008E180D" w:rsidRDefault="00F50CF5" w:rsidP="00CA0541">
            <w:pPr>
              <w:jc w:val="both"/>
            </w:pPr>
          </w:p>
        </w:tc>
        <w:tc>
          <w:tcPr>
            <w:tcW w:w="4364" w:type="dxa"/>
          </w:tcPr>
          <w:p w:rsidR="00F50CF5" w:rsidRDefault="00F50CF5" w:rsidP="00F50CF5">
            <w:pPr>
              <w:jc w:val="both"/>
            </w:pPr>
            <w:r>
              <w:t>Làm rõ có báo cáo riêng, trình bày chi tiết phương pháp tính toán trực tiếp đối với các mức xử phạt nêu trong từng hành vi vi phạm của Nghị định</w:t>
            </w:r>
          </w:p>
        </w:tc>
        <w:tc>
          <w:tcPr>
            <w:tcW w:w="4394" w:type="dxa"/>
          </w:tcPr>
          <w:p w:rsidR="00F50CF5" w:rsidRDefault="00F50CF5" w:rsidP="004779AC"/>
        </w:tc>
        <w:tc>
          <w:tcPr>
            <w:tcW w:w="2127" w:type="dxa"/>
          </w:tcPr>
          <w:p w:rsidR="00F50CF5" w:rsidRDefault="00EF72B2" w:rsidP="004779AC">
            <w:r>
              <w:t>Vụ Khoa học và Công nghệ</w:t>
            </w:r>
          </w:p>
        </w:tc>
      </w:tr>
      <w:tr w:rsidR="00F50CF5" w:rsidTr="00F460A9">
        <w:tc>
          <w:tcPr>
            <w:tcW w:w="1083" w:type="dxa"/>
          </w:tcPr>
          <w:p w:rsidR="00F50CF5" w:rsidRDefault="00F50CF5" w:rsidP="00CA0541">
            <w:pPr>
              <w:jc w:val="both"/>
            </w:pPr>
          </w:p>
        </w:tc>
        <w:tc>
          <w:tcPr>
            <w:tcW w:w="2883" w:type="dxa"/>
          </w:tcPr>
          <w:p w:rsidR="00F50CF5" w:rsidRPr="008E180D" w:rsidRDefault="00F50CF5" w:rsidP="00CA0541">
            <w:pPr>
              <w:jc w:val="both"/>
            </w:pPr>
          </w:p>
        </w:tc>
        <w:tc>
          <w:tcPr>
            <w:tcW w:w="4364" w:type="dxa"/>
          </w:tcPr>
          <w:p w:rsidR="00F50CF5" w:rsidRDefault="00F50CF5" w:rsidP="00F50CF5">
            <w:pPr>
              <w:jc w:val="both"/>
            </w:pPr>
            <w:r>
              <w:t>Đề nghị gửi bổ sung toàn bộ hồ sơ liên quan đến quá trình họp, phân công công việc trong các thành viên, biên bản các cuộc họp và ý kiến giải trình cụ thể, sửa chữa giữa các lần dự thảo để các đơn vị chức năng thuộc Bộ có đủ hồ sơ, căn cứ nghiên cứu góp ý, đảm bảo chất lượng của dự thảo.</w:t>
            </w:r>
          </w:p>
        </w:tc>
        <w:tc>
          <w:tcPr>
            <w:tcW w:w="4394" w:type="dxa"/>
          </w:tcPr>
          <w:p w:rsidR="00F50CF5" w:rsidRDefault="00F50CF5" w:rsidP="004779AC"/>
        </w:tc>
        <w:tc>
          <w:tcPr>
            <w:tcW w:w="2127" w:type="dxa"/>
          </w:tcPr>
          <w:p w:rsidR="00F50CF5" w:rsidRDefault="00EF72B2" w:rsidP="004779AC">
            <w:r>
              <w:t>Vụ Khoa học và Công nghệ</w:t>
            </w:r>
          </w:p>
        </w:tc>
      </w:tr>
      <w:tr w:rsidR="00F50CF5" w:rsidTr="00F460A9">
        <w:tc>
          <w:tcPr>
            <w:tcW w:w="1083" w:type="dxa"/>
          </w:tcPr>
          <w:p w:rsidR="00F50CF5" w:rsidRDefault="00F50CF5" w:rsidP="00CA0541">
            <w:pPr>
              <w:jc w:val="both"/>
            </w:pPr>
          </w:p>
        </w:tc>
        <w:tc>
          <w:tcPr>
            <w:tcW w:w="2883" w:type="dxa"/>
          </w:tcPr>
          <w:p w:rsidR="00F50CF5" w:rsidRPr="008E180D" w:rsidRDefault="00F50CF5" w:rsidP="00CA0541">
            <w:pPr>
              <w:jc w:val="both"/>
            </w:pPr>
          </w:p>
        </w:tc>
        <w:tc>
          <w:tcPr>
            <w:tcW w:w="4364" w:type="dxa"/>
          </w:tcPr>
          <w:p w:rsidR="00F50CF5" w:rsidRDefault="006E28F8" w:rsidP="00206B98">
            <w:pPr>
              <w:jc w:val="both"/>
            </w:pPr>
            <w:r>
              <w:t>Bổ sung báo cáo rà soát các hành vi từ thực tiễn công tác quản lý nhà nước về biển và hải đảo trong giai đoạn 10 năm vừa qua một cách chi tiết để xem</w:t>
            </w:r>
            <w:r w:rsidR="00206B98">
              <w:t xml:space="preserve"> </w:t>
            </w:r>
            <w:r>
              <w:t>xét danh mục các hành vi đưa vào và chưa đưa vào đã đầy đủ, phù hợp chưa,</w:t>
            </w:r>
            <w:r w:rsidR="00206B98">
              <w:t xml:space="preserve"> </w:t>
            </w:r>
            <w:r>
              <w:t>tránh đưa vào các hành vi chồng lấn với các Nghị định khác, nên thuộc các Nghị</w:t>
            </w:r>
            <w:r w:rsidR="00206B98">
              <w:t xml:space="preserve"> </w:t>
            </w:r>
            <w:r>
              <w:t>định khác hoặc thiếu những hành vi vi phạm khác phát sinh từ thực tiễn của công</w:t>
            </w:r>
            <w:r w:rsidR="00206B98">
              <w:t xml:space="preserve"> </w:t>
            </w:r>
            <w:r>
              <w:t>tác quản lý từ các địa phương có biển, các bộ, ngành, lĩnh vực kinh tế - xã hội.</w:t>
            </w:r>
          </w:p>
        </w:tc>
        <w:tc>
          <w:tcPr>
            <w:tcW w:w="4394" w:type="dxa"/>
          </w:tcPr>
          <w:p w:rsidR="00F50CF5" w:rsidRDefault="00F50CF5" w:rsidP="004779AC"/>
        </w:tc>
        <w:tc>
          <w:tcPr>
            <w:tcW w:w="2127" w:type="dxa"/>
          </w:tcPr>
          <w:p w:rsidR="00F50CF5" w:rsidRDefault="006E28F8" w:rsidP="004779AC">
            <w:r>
              <w:t>Vụ Khoa học và Công nghệ</w:t>
            </w:r>
          </w:p>
        </w:tc>
      </w:tr>
    </w:tbl>
    <w:p w:rsidR="009A5250" w:rsidRDefault="009A5250" w:rsidP="009A5250">
      <w:pPr>
        <w:jc w:val="center"/>
      </w:pPr>
    </w:p>
    <w:sectPr w:rsidR="009A5250" w:rsidSect="009A5250">
      <w:pgSz w:w="16840" w:h="11907" w:orient="landscape" w:code="9"/>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00002FF" w:usb1="4000ACFF" w:usb2="00000001" w:usb3="00000000" w:csb0="0000019F" w:csb1="00000000"/>
  </w:font>
  <w:font w:name="Tahoma">
    <w:panose1 w:val="020B0604030504040204"/>
    <w:charset w:val="A3"/>
    <w:family w:val="swiss"/>
    <w:pitch w:val="variable"/>
    <w:sig w:usb0="E1002EFF" w:usb1="C000605B" w:usb2="00000029" w:usb3="00000000" w:csb0="000101FF" w:csb1="00000000"/>
  </w:font>
  <w:font w:name="Cambria">
    <w:panose1 w:val="02040503050406030204"/>
    <w:charset w:val="A3"/>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1D29"/>
    <w:rsid w:val="00001AB4"/>
    <w:rsid w:val="000031A5"/>
    <w:rsid w:val="0000349F"/>
    <w:rsid w:val="00003E9B"/>
    <w:rsid w:val="00020EDF"/>
    <w:rsid w:val="000253D6"/>
    <w:rsid w:val="000262FA"/>
    <w:rsid w:val="000301AC"/>
    <w:rsid w:val="000439E5"/>
    <w:rsid w:val="00043BE1"/>
    <w:rsid w:val="00050C6C"/>
    <w:rsid w:val="00052A56"/>
    <w:rsid w:val="00055A77"/>
    <w:rsid w:val="00061B9D"/>
    <w:rsid w:val="000710AB"/>
    <w:rsid w:val="000711CA"/>
    <w:rsid w:val="00071624"/>
    <w:rsid w:val="00075FE0"/>
    <w:rsid w:val="00082777"/>
    <w:rsid w:val="000900D7"/>
    <w:rsid w:val="000915D1"/>
    <w:rsid w:val="000A3ACD"/>
    <w:rsid w:val="000B01AC"/>
    <w:rsid w:val="000B2622"/>
    <w:rsid w:val="000B7A6C"/>
    <w:rsid w:val="000E2AC9"/>
    <w:rsid w:val="000E53DB"/>
    <w:rsid w:val="000F3275"/>
    <w:rsid w:val="001018C1"/>
    <w:rsid w:val="00101DE2"/>
    <w:rsid w:val="001074A5"/>
    <w:rsid w:val="001170B3"/>
    <w:rsid w:val="00123A77"/>
    <w:rsid w:val="0014522A"/>
    <w:rsid w:val="00146A2C"/>
    <w:rsid w:val="00154970"/>
    <w:rsid w:val="00156D8E"/>
    <w:rsid w:val="00180689"/>
    <w:rsid w:val="00180F6A"/>
    <w:rsid w:val="0018428E"/>
    <w:rsid w:val="00187415"/>
    <w:rsid w:val="0019098D"/>
    <w:rsid w:val="001A2CC4"/>
    <w:rsid w:val="001B7C95"/>
    <w:rsid w:val="001D37E5"/>
    <w:rsid w:val="001D78FF"/>
    <w:rsid w:val="001E527B"/>
    <w:rsid w:val="002007A5"/>
    <w:rsid w:val="00206B98"/>
    <w:rsid w:val="00211738"/>
    <w:rsid w:val="002129DE"/>
    <w:rsid w:val="002243B7"/>
    <w:rsid w:val="00232A28"/>
    <w:rsid w:val="0023591D"/>
    <w:rsid w:val="002435CE"/>
    <w:rsid w:val="002508D7"/>
    <w:rsid w:val="00251A75"/>
    <w:rsid w:val="0025284B"/>
    <w:rsid w:val="0026565B"/>
    <w:rsid w:val="00273FEB"/>
    <w:rsid w:val="0027582C"/>
    <w:rsid w:val="00275B81"/>
    <w:rsid w:val="002818F2"/>
    <w:rsid w:val="002849D0"/>
    <w:rsid w:val="00287F3E"/>
    <w:rsid w:val="00292E92"/>
    <w:rsid w:val="0029576F"/>
    <w:rsid w:val="0029778E"/>
    <w:rsid w:val="002A2482"/>
    <w:rsid w:val="002B11C9"/>
    <w:rsid w:val="002B34B3"/>
    <w:rsid w:val="002C2727"/>
    <w:rsid w:val="002C3AB3"/>
    <w:rsid w:val="002C7866"/>
    <w:rsid w:val="002D173B"/>
    <w:rsid w:val="002F5619"/>
    <w:rsid w:val="002F7619"/>
    <w:rsid w:val="00304A12"/>
    <w:rsid w:val="00306796"/>
    <w:rsid w:val="00331652"/>
    <w:rsid w:val="00336839"/>
    <w:rsid w:val="00336B1E"/>
    <w:rsid w:val="003449A7"/>
    <w:rsid w:val="00346994"/>
    <w:rsid w:val="0035183D"/>
    <w:rsid w:val="003525DA"/>
    <w:rsid w:val="0036041C"/>
    <w:rsid w:val="00364719"/>
    <w:rsid w:val="003662E0"/>
    <w:rsid w:val="003675DE"/>
    <w:rsid w:val="00367E16"/>
    <w:rsid w:val="003733B6"/>
    <w:rsid w:val="00381234"/>
    <w:rsid w:val="00383909"/>
    <w:rsid w:val="00387EA1"/>
    <w:rsid w:val="00390145"/>
    <w:rsid w:val="00396641"/>
    <w:rsid w:val="00397826"/>
    <w:rsid w:val="003A3B00"/>
    <w:rsid w:val="003A5C20"/>
    <w:rsid w:val="003B2B83"/>
    <w:rsid w:val="003C1724"/>
    <w:rsid w:val="003C3C26"/>
    <w:rsid w:val="003C741D"/>
    <w:rsid w:val="003D38C7"/>
    <w:rsid w:val="003E0D6F"/>
    <w:rsid w:val="003E21FD"/>
    <w:rsid w:val="003E24D8"/>
    <w:rsid w:val="003E3C36"/>
    <w:rsid w:val="003F0286"/>
    <w:rsid w:val="004048C8"/>
    <w:rsid w:val="004137A9"/>
    <w:rsid w:val="00414EF1"/>
    <w:rsid w:val="0042660E"/>
    <w:rsid w:val="00435B38"/>
    <w:rsid w:val="00447F43"/>
    <w:rsid w:val="004506C0"/>
    <w:rsid w:val="00453958"/>
    <w:rsid w:val="004551D6"/>
    <w:rsid w:val="00457B38"/>
    <w:rsid w:val="00462146"/>
    <w:rsid w:val="00462519"/>
    <w:rsid w:val="00467DAF"/>
    <w:rsid w:val="004720A6"/>
    <w:rsid w:val="004779AC"/>
    <w:rsid w:val="004878B4"/>
    <w:rsid w:val="00497ED5"/>
    <w:rsid w:val="004A609A"/>
    <w:rsid w:val="004B0F04"/>
    <w:rsid w:val="004B595C"/>
    <w:rsid w:val="004B748E"/>
    <w:rsid w:val="004D222B"/>
    <w:rsid w:val="004D7C5A"/>
    <w:rsid w:val="004E5285"/>
    <w:rsid w:val="004E7655"/>
    <w:rsid w:val="00505B53"/>
    <w:rsid w:val="00511377"/>
    <w:rsid w:val="00512486"/>
    <w:rsid w:val="00513D92"/>
    <w:rsid w:val="005142DF"/>
    <w:rsid w:val="00516310"/>
    <w:rsid w:val="00524E67"/>
    <w:rsid w:val="00540796"/>
    <w:rsid w:val="00541BD1"/>
    <w:rsid w:val="005421B0"/>
    <w:rsid w:val="005432DB"/>
    <w:rsid w:val="0055445C"/>
    <w:rsid w:val="005614C7"/>
    <w:rsid w:val="0057674E"/>
    <w:rsid w:val="005770A3"/>
    <w:rsid w:val="00581853"/>
    <w:rsid w:val="0059005D"/>
    <w:rsid w:val="005A0BE8"/>
    <w:rsid w:val="005A32A3"/>
    <w:rsid w:val="005A4242"/>
    <w:rsid w:val="005B2030"/>
    <w:rsid w:val="005B2A59"/>
    <w:rsid w:val="005C5CEF"/>
    <w:rsid w:val="005C6A4D"/>
    <w:rsid w:val="005D0DFF"/>
    <w:rsid w:val="005D699C"/>
    <w:rsid w:val="005D7BF4"/>
    <w:rsid w:val="005F005C"/>
    <w:rsid w:val="005F4B4A"/>
    <w:rsid w:val="00601618"/>
    <w:rsid w:val="00601F89"/>
    <w:rsid w:val="00604D86"/>
    <w:rsid w:val="006136A8"/>
    <w:rsid w:val="00625562"/>
    <w:rsid w:val="00625873"/>
    <w:rsid w:val="00627314"/>
    <w:rsid w:val="0063141A"/>
    <w:rsid w:val="00631586"/>
    <w:rsid w:val="006437EA"/>
    <w:rsid w:val="0064453E"/>
    <w:rsid w:val="006767D8"/>
    <w:rsid w:val="0069318E"/>
    <w:rsid w:val="00693F54"/>
    <w:rsid w:val="006965A4"/>
    <w:rsid w:val="006977EE"/>
    <w:rsid w:val="006A5ECA"/>
    <w:rsid w:val="006C3A18"/>
    <w:rsid w:val="006C4BAB"/>
    <w:rsid w:val="006D1559"/>
    <w:rsid w:val="006E28F8"/>
    <w:rsid w:val="006E7B9B"/>
    <w:rsid w:val="006F0315"/>
    <w:rsid w:val="006F13E1"/>
    <w:rsid w:val="00705264"/>
    <w:rsid w:val="00705B5A"/>
    <w:rsid w:val="0071037F"/>
    <w:rsid w:val="0071213D"/>
    <w:rsid w:val="00714B50"/>
    <w:rsid w:val="00715A31"/>
    <w:rsid w:val="00717460"/>
    <w:rsid w:val="00727216"/>
    <w:rsid w:val="00732205"/>
    <w:rsid w:val="00733D02"/>
    <w:rsid w:val="00734DC2"/>
    <w:rsid w:val="00740249"/>
    <w:rsid w:val="00744AFC"/>
    <w:rsid w:val="007475FC"/>
    <w:rsid w:val="00756219"/>
    <w:rsid w:val="00763ED5"/>
    <w:rsid w:val="00770150"/>
    <w:rsid w:val="0078645F"/>
    <w:rsid w:val="007932A5"/>
    <w:rsid w:val="007A0894"/>
    <w:rsid w:val="007A3F8F"/>
    <w:rsid w:val="007B3A92"/>
    <w:rsid w:val="007B3BA2"/>
    <w:rsid w:val="007C0F35"/>
    <w:rsid w:val="007C13F2"/>
    <w:rsid w:val="007D3D9A"/>
    <w:rsid w:val="007D50B4"/>
    <w:rsid w:val="007E2854"/>
    <w:rsid w:val="007F702E"/>
    <w:rsid w:val="007F793B"/>
    <w:rsid w:val="00801203"/>
    <w:rsid w:val="00802F00"/>
    <w:rsid w:val="00814367"/>
    <w:rsid w:val="00825BCA"/>
    <w:rsid w:val="00826DEC"/>
    <w:rsid w:val="00827730"/>
    <w:rsid w:val="00840151"/>
    <w:rsid w:val="00840AA0"/>
    <w:rsid w:val="008537EE"/>
    <w:rsid w:val="00853E37"/>
    <w:rsid w:val="008543AF"/>
    <w:rsid w:val="00856441"/>
    <w:rsid w:val="00861C70"/>
    <w:rsid w:val="00861E4A"/>
    <w:rsid w:val="008666BD"/>
    <w:rsid w:val="0086676D"/>
    <w:rsid w:val="008711BB"/>
    <w:rsid w:val="00872AE0"/>
    <w:rsid w:val="00873C12"/>
    <w:rsid w:val="00876A9E"/>
    <w:rsid w:val="00876F7A"/>
    <w:rsid w:val="0088280E"/>
    <w:rsid w:val="0089320F"/>
    <w:rsid w:val="0089616E"/>
    <w:rsid w:val="008A7F40"/>
    <w:rsid w:val="008B1369"/>
    <w:rsid w:val="008B1D29"/>
    <w:rsid w:val="008B28A6"/>
    <w:rsid w:val="008C19DA"/>
    <w:rsid w:val="008C34B1"/>
    <w:rsid w:val="008C7D27"/>
    <w:rsid w:val="008D4794"/>
    <w:rsid w:val="008E180D"/>
    <w:rsid w:val="008F0252"/>
    <w:rsid w:val="00900057"/>
    <w:rsid w:val="0090254F"/>
    <w:rsid w:val="00903A6C"/>
    <w:rsid w:val="0090583F"/>
    <w:rsid w:val="009060C0"/>
    <w:rsid w:val="0090698F"/>
    <w:rsid w:val="0091680D"/>
    <w:rsid w:val="0092114C"/>
    <w:rsid w:val="009217E4"/>
    <w:rsid w:val="00925D47"/>
    <w:rsid w:val="0093176D"/>
    <w:rsid w:val="00932732"/>
    <w:rsid w:val="0093457B"/>
    <w:rsid w:val="0093534F"/>
    <w:rsid w:val="00936BF8"/>
    <w:rsid w:val="00940D41"/>
    <w:rsid w:val="00942D75"/>
    <w:rsid w:val="00945760"/>
    <w:rsid w:val="00946426"/>
    <w:rsid w:val="00947B86"/>
    <w:rsid w:val="009660E5"/>
    <w:rsid w:val="00970D48"/>
    <w:rsid w:val="00975A9A"/>
    <w:rsid w:val="0097669A"/>
    <w:rsid w:val="00993CD6"/>
    <w:rsid w:val="00995286"/>
    <w:rsid w:val="009A0546"/>
    <w:rsid w:val="009A5250"/>
    <w:rsid w:val="009B7186"/>
    <w:rsid w:val="009C2A6F"/>
    <w:rsid w:val="009D0C68"/>
    <w:rsid w:val="009D24E1"/>
    <w:rsid w:val="009D35EE"/>
    <w:rsid w:val="009D69B3"/>
    <w:rsid w:val="009E6033"/>
    <w:rsid w:val="009F4F91"/>
    <w:rsid w:val="00A05C6B"/>
    <w:rsid w:val="00A10805"/>
    <w:rsid w:val="00A21361"/>
    <w:rsid w:val="00A222DF"/>
    <w:rsid w:val="00A27504"/>
    <w:rsid w:val="00A27DF9"/>
    <w:rsid w:val="00A31572"/>
    <w:rsid w:val="00A32E19"/>
    <w:rsid w:val="00A32F4C"/>
    <w:rsid w:val="00A343F6"/>
    <w:rsid w:val="00A34446"/>
    <w:rsid w:val="00A36FA4"/>
    <w:rsid w:val="00A3750F"/>
    <w:rsid w:val="00A45F00"/>
    <w:rsid w:val="00A462B0"/>
    <w:rsid w:val="00A53817"/>
    <w:rsid w:val="00A55AF5"/>
    <w:rsid w:val="00A60FDD"/>
    <w:rsid w:val="00A655F6"/>
    <w:rsid w:val="00A661CB"/>
    <w:rsid w:val="00A67F38"/>
    <w:rsid w:val="00A70950"/>
    <w:rsid w:val="00A7470C"/>
    <w:rsid w:val="00A771A9"/>
    <w:rsid w:val="00A8054F"/>
    <w:rsid w:val="00A838BB"/>
    <w:rsid w:val="00A96355"/>
    <w:rsid w:val="00A971C8"/>
    <w:rsid w:val="00AA78FC"/>
    <w:rsid w:val="00AB74BF"/>
    <w:rsid w:val="00AC2CFB"/>
    <w:rsid w:val="00AC343B"/>
    <w:rsid w:val="00AC3644"/>
    <w:rsid w:val="00AC6BAF"/>
    <w:rsid w:val="00AD01C2"/>
    <w:rsid w:val="00AD7A3E"/>
    <w:rsid w:val="00AE103C"/>
    <w:rsid w:val="00AF4152"/>
    <w:rsid w:val="00B12C6E"/>
    <w:rsid w:val="00B154A7"/>
    <w:rsid w:val="00B24D0E"/>
    <w:rsid w:val="00B309C4"/>
    <w:rsid w:val="00B40332"/>
    <w:rsid w:val="00B44769"/>
    <w:rsid w:val="00B52CAC"/>
    <w:rsid w:val="00B548CC"/>
    <w:rsid w:val="00B551C5"/>
    <w:rsid w:val="00B55D08"/>
    <w:rsid w:val="00B57FC4"/>
    <w:rsid w:val="00B70E8A"/>
    <w:rsid w:val="00B74088"/>
    <w:rsid w:val="00B81A88"/>
    <w:rsid w:val="00B93054"/>
    <w:rsid w:val="00B95BE3"/>
    <w:rsid w:val="00B96E96"/>
    <w:rsid w:val="00BA10E4"/>
    <w:rsid w:val="00BA3BE9"/>
    <w:rsid w:val="00BA7859"/>
    <w:rsid w:val="00BC21EA"/>
    <w:rsid w:val="00BC4924"/>
    <w:rsid w:val="00BC5FD8"/>
    <w:rsid w:val="00BC70D2"/>
    <w:rsid w:val="00BD4289"/>
    <w:rsid w:val="00BD5FAE"/>
    <w:rsid w:val="00BE0366"/>
    <w:rsid w:val="00BE0D14"/>
    <w:rsid w:val="00BE1CF3"/>
    <w:rsid w:val="00BE764B"/>
    <w:rsid w:val="00C064F7"/>
    <w:rsid w:val="00C073FC"/>
    <w:rsid w:val="00C105EC"/>
    <w:rsid w:val="00C1660D"/>
    <w:rsid w:val="00C22F82"/>
    <w:rsid w:val="00C27A4B"/>
    <w:rsid w:val="00C4292E"/>
    <w:rsid w:val="00C44F48"/>
    <w:rsid w:val="00C52DA6"/>
    <w:rsid w:val="00C569EC"/>
    <w:rsid w:val="00C84132"/>
    <w:rsid w:val="00C940DC"/>
    <w:rsid w:val="00CA0541"/>
    <w:rsid w:val="00CA0A90"/>
    <w:rsid w:val="00CC1780"/>
    <w:rsid w:val="00CC2327"/>
    <w:rsid w:val="00CC3386"/>
    <w:rsid w:val="00CC3588"/>
    <w:rsid w:val="00CC4928"/>
    <w:rsid w:val="00CD0310"/>
    <w:rsid w:val="00CD1F51"/>
    <w:rsid w:val="00CE609A"/>
    <w:rsid w:val="00CE7B3B"/>
    <w:rsid w:val="00CF26FD"/>
    <w:rsid w:val="00CF275E"/>
    <w:rsid w:val="00CF43EA"/>
    <w:rsid w:val="00CF44F9"/>
    <w:rsid w:val="00CF5B86"/>
    <w:rsid w:val="00D11CF6"/>
    <w:rsid w:val="00D13A92"/>
    <w:rsid w:val="00D17905"/>
    <w:rsid w:val="00D269E4"/>
    <w:rsid w:val="00D3599E"/>
    <w:rsid w:val="00D42AAB"/>
    <w:rsid w:val="00D431C6"/>
    <w:rsid w:val="00D45FBA"/>
    <w:rsid w:val="00D5320E"/>
    <w:rsid w:val="00D54A20"/>
    <w:rsid w:val="00D54F27"/>
    <w:rsid w:val="00D5528F"/>
    <w:rsid w:val="00D5665C"/>
    <w:rsid w:val="00D57297"/>
    <w:rsid w:val="00D620A8"/>
    <w:rsid w:val="00D63620"/>
    <w:rsid w:val="00D67237"/>
    <w:rsid w:val="00D84350"/>
    <w:rsid w:val="00D84F2B"/>
    <w:rsid w:val="00D850AD"/>
    <w:rsid w:val="00D86E1C"/>
    <w:rsid w:val="00DA4654"/>
    <w:rsid w:val="00DA49C5"/>
    <w:rsid w:val="00DA5494"/>
    <w:rsid w:val="00DA5E56"/>
    <w:rsid w:val="00DC0131"/>
    <w:rsid w:val="00DC3FF7"/>
    <w:rsid w:val="00DD530E"/>
    <w:rsid w:val="00DE1E69"/>
    <w:rsid w:val="00DE3493"/>
    <w:rsid w:val="00DE492D"/>
    <w:rsid w:val="00DE7716"/>
    <w:rsid w:val="00DF4F0F"/>
    <w:rsid w:val="00DF5D67"/>
    <w:rsid w:val="00E10BFC"/>
    <w:rsid w:val="00E1519E"/>
    <w:rsid w:val="00E177B1"/>
    <w:rsid w:val="00E17880"/>
    <w:rsid w:val="00E20D58"/>
    <w:rsid w:val="00E33E24"/>
    <w:rsid w:val="00E43E51"/>
    <w:rsid w:val="00E56D36"/>
    <w:rsid w:val="00E64432"/>
    <w:rsid w:val="00E679BA"/>
    <w:rsid w:val="00E754DF"/>
    <w:rsid w:val="00E90AC0"/>
    <w:rsid w:val="00E92B19"/>
    <w:rsid w:val="00E948E1"/>
    <w:rsid w:val="00EA52A8"/>
    <w:rsid w:val="00EC1C41"/>
    <w:rsid w:val="00ED09CA"/>
    <w:rsid w:val="00ED10DA"/>
    <w:rsid w:val="00ED304F"/>
    <w:rsid w:val="00ED3A33"/>
    <w:rsid w:val="00ED5985"/>
    <w:rsid w:val="00EF01FC"/>
    <w:rsid w:val="00EF437A"/>
    <w:rsid w:val="00EF72B2"/>
    <w:rsid w:val="00EF7F31"/>
    <w:rsid w:val="00F002C4"/>
    <w:rsid w:val="00F020E4"/>
    <w:rsid w:val="00F058CF"/>
    <w:rsid w:val="00F07B46"/>
    <w:rsid w:val="00F13775"/>
    <w:rsid w:val="00F16B84"/>
    <w:rsid w:val="00F2397A"/>
    <w:rsid w:val="00F24E27"/>
    <w:rsid w:val="00F27119"/>
    <w:rsid w:val="00F415C4"/>
    <w:rsid w:val="00F43D7F"/>
    <w:rsid w:val="00F460A9"/>
    <w:rsid w:val="00F50CF5"/>
    <w:rsid w:val="00F82A7D"/>
    <w:rsid w:val="00F846DA"/>
    <w:rsid w:val="00F95E84"/>
    <w:rsid w:val="00FB1E79"/>
    <w:rsid w:val="00FB2518"/>
    <w:rsid w:val="00FB27D7"/>
    <w:rsid w:val="00FB6CDE"/>
    <w:rsid w:val="00FB75DD"/>
    <w:rsid w:val="00FC0AAB"/>
    <w:rsid w:val="00FD18AB"/>
    <w:rsid w:val="00FF72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5644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AD01C2"/>
    <w:pPr>
      <w:spacing w:before="100" w:beforeAutospacing="1" w:after="100" w:afterAutospacing="1" w:line="240" w:lineRule="auto"/>
    </w:pPr>
    <w:rPr>
      <w:rFonts w:eastAsia="Times New Roman" w:cs="Times New Roman"/>
      <w:szCs w:val="24"/>
      <w:lang w:eastAsia="vi-VN"/>
    </w:rPr>
  </w:style>
  <w:style w:type="paragraph" w:styleId="ListParagraph">
    <w:name w:val="List Paragraph"/>
    <w:basedOn w:val="Normal"/>
    <w:uiPriority w:val="34"/>
    <w:qFormat/>
    <w:rsid w:val="003E3C36"/>
    <w:pPr>
      <w:ind w:left="720"/>
      <w:contextualSpacing/>
    </w:pPr>
  </w:style>
  <w:style w:type="paragraph" w:styleId="BalloonText">
    <w:name w:val="Balloon Text"/>
    <w:basedOn w:val="Normal"/>
    <w:link w:val="BalloonTextChar"/>
    <w:uiPriority w:val="99"/>
    <w:semiHidden/>
    <w:unhideWhenUsed/>
    <w:rsid w:val="00ED10D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D10D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5644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AD01C2"/>
    <w:pPr>
      <w:spacing w:before="100" w:beforeAutospacing="1" w:after="100" w:afterAutospacing="1" w:line="240" w:lineRule="auto"/>
    </w:pPr>
    <w:rPr>
      <w:rFonts w:eastAsia="Times New Roman" w:cs="Times New Roman"/>
      <w:szCs w:val="24"/>
      <w:lang w:eastAsia="vi-VN"/>
    </w:rPr>
  </w:style>
  <w:style w:type="paragraph" w:styleId="ListParagraph">
    <w:name w:val="List Paragraph"/>
    <w:basedOn w:val="Normal"/>
    <w:uiPriority w:val="34"/>
    <w:qFormat/>
    <w:rsid w:val="003E3C36"/>
    <w:pPr>
      <w:ind w:left="720"/>
      <w:contextualSpacing/>
    </w:pPr>
  </w:style>
  <w:style w:type="paragraph" w:styleId="BalloonText">
    <w:name w:val="Balloon Text"/>
    <w:basedOn w:val="Normal"/>
    <w:link w:val="BalloonTextChar"/>
    <w:uiPriority w:val="99"/>
    <w:semiHidden/>
    <w:unhideWhenUsed/>
    <w:rsid w:val="00ED10D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D10D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02459">
      <w:bodyDiv w:val="1"/>
      <w:marLeft w:val="0"/>
      <w:marRight w:val="0"/>
      <w:marTop w:val="0"/>
      <w:marBottom w:val="0"/>
      <w:divBdr>
        <w:top w:val="none" w:sz="0" w:space="0" w:color="auto"/>
        <w:left w:val="none" w:sz="0" w:space="0" w:color="auto"/>
        <w:bottom w:val="none" w:sz="0" w:space="0" w:color="auto"/>
        <w:right w:val="none" w:sz="0" w:space="0" w:color="auto"/>
      </w:divBdr>
    </w:div>
    <w:div w:id="6759696">
      <w:bodyDiv w:val="1"/>
      <w:marLeft w:val="0"/>
      <w:marRight w:val="0"/>
      <w:marTop w:val="0"/>
      <w:marBottom w:val="0"/>
      <w:divBdr>
        <w:top w:val="none" w:sz="0" w:space="0" w:color="auto"/>
        <w:left w:val="none" w:sz="0" w:space="0" w:color="auto"/>
        <w:bottom w:val="none" w:sz="0" w:space="0" w:color="auto"/>
        <w:right w:val="none" w:sz="0" w:space="0" w:color="auto"/>
      </w:divBdr>
    </w:div>
    <w:div w:id="16275304">
      <w:bodyDiv w:val="1"/>
      <w:marLeft w:val="0"/>
      <w:marRight w:val="0"/>
      <w:marTop w:val="0"/>
      <w:marBottom w:val="0"/>
      <w:divBdr>
        <w:top w:val="none" w:sz="0" w:space="0" w:color="auto"/>
        <w:left w:val="none" w:sz="0" w:space="0" w:color="auto"/>
        <w:bottom w:val="none" w:sz="0" w:space="0" w:color="auto"/>
        <w:right w:val="none" w:sz="0" w:space="0" w:color="auto"/>
      </w:divBdr>
    </w:div>
    <w:div w:id="17898148">
      <w:bodyDiv w:val="1"/>
      <w:marLeft w:val="0"/>
      <w:marRight w:val="0"/>
      <w:marTop w:val="0"/>
      <w:marBottom w:val="0"/>
      <w:divBdr>
        <w:top w:val="none" w:sz="0" w:space="0" w:color="auto"/>
        <w:left w:val="none" w:sz="0" w:space="0" w:color="auto"/>
        <w:bottom w:val="none" w:sz="0" w:space="0" w:color="auto"/>
        <w:right w:val="none" w:sz="0" w:space="0" w:color="auto"/>
      </w:divBdr>
    </w:div>
    <w:div w:id="35201512">
      <w:bodyDiv w:val="1"/>
      <w:marLeft w:val="0"/>
      <w:marRight w:val="0"/>
      <w:marTop w:val="0"/>
      <w:marBottom w:val="0"/>
      <w:divBdr>
        <w:top w:val="none" w:sz="0" w:space="0" w:color="auto"/>
        <w:left w:val="none" w:sz="0" w:space="0" w:color="auto"/>
        <w:bottom w:val="none" w:sz="0" w:space="0" w:color="auto"/>
        <w:right w:val="none" w:sz="0" w:space="0" w:color="auto"/>
      </w:divBdr>
    </w:div>
    <w:div w:id="66268229">
      <w:bodyDiv w:val="1"/>
      <w:marLeft w:val="0"/>
      <w:marRight w:val="0"/>
      <w:marTop w:val="0"/>
      <w:marBottom w:val="0"/>
      <w:divBdr>
        <w:top w:val="none" w:sz="0" w:space="0" w:color="auto"/>
        <w:left w:val="none" w:sz="0" w:space="0" w:color="auto"/>
        <w:bottom w:val="none" w:sz="0" w:space="0" w:color="auto"/>
        <w:right w:val="none" w:sz="0" w:space="0" w:color="auto"/>
      </w:divBdr>
    </w:div>
    <w:div w:id="94601151">
      <w:bodyDiv w:val="1"/>
      <w:marLeft w:val="0"/>
      <w:marRight w:val="0"/>
      <w:marTop w:val="0"/>
      <w:marBottom w:val="0"/>
      <w:divBdr>
        <w:top w:val="none" w:sz="0" w:space="0" w:color="auto"/>
        <w:left w:val="none" w:sz="0" w:space="0" w:color="auto"/>
        <w:bottom w:val="none" w:sz="0" w:space="0" w:color="auto"/>
        <w:right w:val="none" w:sz="0" w:space="0" w:color="auto"/>
      </w:divBdr>
    </w:div>
    <w:div w:id="104816392">
      <w:bodyDiv w:val="1"/>
      <w:marLeft w:val="0"/>
      <w:marRight w:val="0"/>
      <w:marTop w:val="0"/>
      <w:marBottom w:val="0"/>
      <w:divBdr>
        <w:top w:val="none" w:sz="0" w:space="0" w:color="auto"/>
        <w:left w:val="none" w:sz="0" w:space="0" w:color="auto"/>
        <w:bottom w:val="none" w:sz="0" w:space="0" w:color="auto"/>
        <w:right w:val="none" w:sz="0" w:space="0" w:color="auto"/>
      </w:divBdr>
    </w:div>
    <w:div w:id="148712633">
      <w:bodyDiv w:val="1"/>
      <w:marLeft w:val="0"/>
      <w:marRight w:val="0"/>
      <w:marTop w:val="0"/>
      <w:marBottom w:val="0"/>
      <w:divBdr>
        <w:top w:val="none" w:sz="0" w:space="0" w:color="auto"/>
        <w:left w:val="none" w:sz="0" w:space="0" w:color="auto"/>
        <w:bottom w:val="none" w:sz="0" w:space="0" w:color="auto"/>
        <w:right w:val="none" w:sz="0" w:space="0" w:color="auto"/>
      </w:divBdr>
    </w:div>
    <w:div w:id="169377009">
      <w:bodyDiv w:val="1"/>
      <w:marLeft w:val="0"/>
      <w:marRight w:val="0"/>
      <w:marTop w:val="0"/>
      <w:marBottom w:val="0"/>
      <w:divBdr>
        <w:top w:val="none" w:sz="0" w:space="0" w:color="auto"/>
        <w:left w:val="none" w:sz="0" w:space="0" w:color="auto"/>
        <w:bottom w:val="none" w:sz="0" w:space="0" w:color="auto"/>
        <w:right w:val="none" w:sz="0" w:space="0" w:color="auto"/>
      </w:divBdr>
    </w:div>
    <w:div w:id="190579532">
      <w:bodyDiv w:val="1"/>
      <w:marLeft w:val="0"/>
      <w:marRight w:val="0"/>
      <w:marTop w:val="0"/>
      <w:marBottom w:val="0"/>
      <w:divBdr>
        <w:top w:val="none" w:sz="0" w:space="0" w:color="auto"/>
        <w:left w:val="none" w:sz="0" w:space="0" w:color="auto"/>
        <w:bottom w:val="none" w:sz="0" w:space="0" w:color="auto"/>
        <w:right w:val="none" w:sz="0" w:space="0" w:color="auto"/>
      </w:divBdr>
    </w:div>
    <w:div w:id="250969581">
      <w:bodyDiv w:val="1"/>
      <w:marLeft w:val="0"/>
      <w:marRight w:val="0"/>
      <w:marTop w:val="0"/>
      <w:marBottom w:val="0"/>
      <w:divBdr>
        <w:top w:val="none" w:sz="0" w:space="0" w:color="auto"/>
        <w:left w:val="none" w:sz="0" w:space="0" w:color="auto"/>
        <w:bottom w:val="none" w:sz="0" w:space="0" w:color="auto"/>
        <w:right w:val="none" w:sz="0" w:space="0" w:color="auto"/>
      </w:divBdr>
    </w:div>
    <w:div w:id="275185897">
      <w:bodyDiv w:val="1"/>
      <w:marLeft w:val="0"/>
      <w:marRight w:val="0"/>
      <w:marTop w:val="0"/>
      <w:marBottom w:val="0"/>
      <w:divBdr>
        <w:top w:val="none" w:sz="0" w:space="0" w:color="auto"/>
        <w:left w:val="none" w:sz="0" w:space="0" w:color="auto"/>
        <w:bottom w:val="none" w:sz="0" w:space="0" w:color="auto"/>
        <w:right w:val="none" w:sz="0" w:space="0" w:color="auto"/>
      </w:divBdr>
    </w:div>
    <w:div w:id="316691025">
      <w:bodyDiv w:val="1"/>
      <w:marLeft w:val="0"/>
      <w:marRight w:val="0"/>
      <w:marTop w:val="0"/>
      <w:marBottom w:val="0"/>
      <w:divBdr>
        <w:top w:val="none" w:sz="0" w:space="0" w:color="auto"/>
        <w:left w:val="none" w:sz="0" w:space="0" w:color="auto"/>
        <w:bottom w:val="none" w:sz="0" w:space="0" w:color="auto"/>
        <w:right w:val="none" w:sz="0" w:space="0" w:color="auto"/>
      </w:divBdr>
    </w:div>
    <w:div w:id="329141117">
      <w:bodyDiv w:val="1"/>
      <w:marLeft w:val="0"/>
      <w:marRight w:val="0"/>
      <w:marTop w:val="0"/>
      <w:marBottom w:val="0"/>
      <w:divBdr>
        <w:top w:val="none" w:sz="0" w:space="0" w:color="auto"/>
        <w:left w:val="none" w:sz="0" w:space="0" w:color="auto"/>
        <w:bottom w:val="none" w:sz="0" w:space="0" w:color="auto"/>
        <w:right w:val="none" w:sz="0" w:space="0" w:color="auto"/>
      </w:divBdr>
    </w:div>
    <w:div w:id="391581039">
      <w:bodyDiv w:val="1"/>
      <w:marLeft w:val="0"/>
      <w:marRight w:val="0"/>
      <w:marTop w:val="0"/>
      <w:marBottom w:val="0"/>
      <w:divBdr>
        <w:top w:val="none" w:sz="0" w:space="0" w:color="auto"/>
        <w:left w:val="none" w:sz="0" w:space="0" w:color="auto"/>
        <w:bottom w:val="none" w:sz="0" w:space="0" w:color="auto"/>
        <w:right w:val="none" w:sz="0" w:space="0" w:color="auto"/>
      </w:divBdr>
    </w:div>
    <w:div w:id="419329916">
      <w:bodyDiv w:val="1"/>
      <w:marLeft w:val="0"/>
      <w:marRight w:val="0"/>
      <w:marTop w:val="0"/>
      <w:marBottom w:val="0"/>
      <w:divBdr>
        <w:top w:val="none" w:sz="0" w:space="0" w:color="auto"/>
        <w:left w:val="none" w:sz="0" w:space="0" w:color="auto"/>
        <w:bottom w:val="none" w:sz="0" w:space="0" w:color="auto"/>
        <w:right w:val="none" w:sz="0" w:space="0" w:color="auto"/>
      </w:divBdr>
    </w:div>
    <w:div w:id="483620550">
      <w:bodyDiv w:val="1"/>
      <w:marLeft w:val="0"/>
      <w:marRight w:val="0"/>
      <w:marTop w:val="0"/>
      <w:marBottom w:val="0"/>
      <w:divBdr>
        <w:top w:val="none" w:sz="0" w:space="0" w:color="auto"/>
        <w:left w:val="none" w:sz="0" w:space="0" w:color="auto"/>
        <w:bottom w:val="none" w:sz="0" w:space="0" w:color="auto"/>
        <w:right w:val="none" w:sz="0" w:space="0" w:color="auto"/>
      </w:divBdr>
    </w:div>
    <w:div w:id="491945581">
      <w:bodyDiv w:val="1"/>
      <w:marLeft w:val="0"/>
      <w:marRight w:val="0"/>
      <w:marTop w:val="0"/>
      <w:marBottom w:val="0"/>
      <w:divBdr>
        <w:top w:val="none" w:sz="0" w:space="0" w:color="auto"/>
        <w:left w:val="none" w:sz="0" w:space="0" w:color="auto"/>
        <w:bottom w:val="none" w:sz="0" w:space="0" w:color="auto"/>
        <w:right w:val="none" w:sz="0" w:space="0" w:color="auto"/>
      </w:divBdr>
    </w:div>
    <w:div w:id="506097015">
      <w:bodyDiv w:val="1"/>
      <w:marLeft w:val="0"/>
      <w:marRight w:val="0"/>
      <w:marTop w:val="0"/>
      <w:marBottom w:val="0"/>
      <w:divBdr>
        <w:top w:val="none" w:sz="0" w:space="0" w:color="auto"/>
        <w:left w:val="none" w:sz="0" w:space="0" w:color="auto"/>
        <w:bottom w:val="none" w:sz="0" w:space="0" w:color="auto"/>
        <w:right w:val="none" w:sz="0" w:space="0" w:color="auto"/>
      </w:divBdr>
    </w:div>
    <w:div w:id="530145801">
      <w:bodyDiv w:val="1"/>
      <w:marLeft w:val="0"/>
      <w:marRight w:val="0"/>
      <w:marTop w:val="0"/>
      <w:marBottom w:val="0"/>
      <w:divBdr>
        <w:top w:val="none" w:sz="0" w:space="0" w:color="auto"/>
        <w:left w:val="none" w:sz="0" w:space="0" w:color="auto"/>
        <w:bottom w:val="none" w:sz="0" w:space="0" w:color="auto"/>
        <w:right w:val="none" w:sz="0" w:space="0" w:color="auto"/>
      </w:divBdr>
    </w:div>
    <w:div w:id="621419979">
      <w:bodyDiv w:val="1"/>
      <w:marLeft w:val="0"/>
      <w:marRight w:val="0"/>
      <w:marTop w:val="0"/>
      <w:marBottom w:val="0"/>
      <w:divBdr>
        <w:top w:val="none" w:sz="0" w:space="0" w:color="auto"/>
        <w:left w:val="none" w:sz="0" w:space="0" w:color="auto"/>
        <w:bottom w:val="none" w:sz="0" w:space="0" w:color="auto"/>
        <w:right w:val="none" w:sz="0" w:space="0" w:color="auto"/>
      </w:divBdr>
    </w:div>
    <w:div w:id="838665671">
      <w:bodyDiv w:val="1"/>
      <w:marLeft w:val="0"/>
      <w:marRight w:val="0"/>
      <w:marTop w:val="0"/>
      <w:marBottom w:val="0"/>
      <w:divBdr>
        <w:top w:val="none" w:sz="0" w:space="0" w:color="auto"/>
        <w:left w:val="none" w:sz="0" w:space="0" w:color="auto"/>
        <w:bottom w:val="none" w:sz="0" w:space="0" w:color="auto"/>
        <w:right w:val="none" w:sz="0" w:space="0" w:color="auto"/>
      </w:divBdr>
    </w:div>
    <w:div w:id="844175613">
      <w:bodyDiv w:val="1"/>
      <w:marLeft w:val="0"/>
      <w:marRight w:val="0"/>
      <w:marTop w:val="0"/>
      <w:marBottom w:val="0"/>
      <w:divBdr>
        <w:top w:val="none" w:sz="0" w:space="0" w:color="auto"/>
        <w:left w:val="none" w:sz="0" w:space="0" w:color="auto"/>
        <w:bottom w:val="none" w:sz="0" w:space="0" w:color="auto"/>
        <w:right w:val="none" w:sz="0" w:space="0" w:color="auto"/>
      </w:divBdr>
    </w:div>
    <w:div w:id="957566956">
      <w:bodyDiv w:val="1"/>
      <w:marLeft w:val="0"/>
      <w:marRight w:val="0"/>
      <w:marTop w:val="0"/>
      <w:marBottom w:val="0"/>
      <w:divBdr>
        <w:top w:val="none" w:sz="0" w:space="0" w:color="auto"/>
        <w:left w:val="none" w:sz="0" w:space="0" w:color="auto"/>
        <w:bottom w:val="none" w:sz="0" w:space="0" w:color="auto"/>
        <w:right w:val="none" w:sz="0" w:space="0" w:color="auto"/>
      </w:divBdr>
    </w:div>
    <w:div w:id="979531675">
      <w:bodyDiv w:val="1"/>
      <w:marLeft w:val="0"/>
      <w:marRight w:val="0"/>
      <w:marTop w:val="0"/>
      <w:marBottom w:val="0"/>
      <w:divBdr>
        <w:top w:val="none" w:sz="0" w:space="0" w:color="auto"/>
        <w:left w:val="none" w:sz="0" w:space="0" w:color="auto"/>
        <w:bottom w:val="none" w:sz="0" w:space="0" w:color="auto"/>
        <w:right w:val="none" w:sz="0" w:space="0" w:color="auto"/>
      </w:divBdr>
    </w:div>
    <w:div w:id="995187090">
      <w:bodyDiv w:val="1"/>
      <w:marLeft w:val="0"/>
      <w:marRight w:val="0"/>
      <w:marTop w:val="0"/>
      <w:marBottom w:val="0"/>
      <w:divBdr>
        <w:top w:val="none" w:sz="0" w:space="0" w:color="auto"/>
        <w:left w:val="none" w:sz="0" w:space="0" w:color="auto"/>
        <w:bottom w:val="none" w:sz="0" w:space="0" w:color="auto"/>
        <w:right w:val="none" w:sz="0" w:space="0" w:color="auto"/>
      </w:divBdr>
    </w:div>
    <w:div w:id="1147820309">
      <w:bodyDiv w:val="1"/>
      <w:marLeft w:val="0"/>
      <w:marRight w:val="0"/>
      <w:marTop w:val="0"/>
      <w:marBottom w:val="0"/>
      <w:divBdr>
        <w:top w:val="none" w:sz="0" w:space="0" w:color="auto"/>
        <w:left w:val="none" w:sz="0" w:space="0" w:color="auto"/>
        <w:bottom w:val="none" w:sz="0" w:space="0" w:color="auto"/>
        <w:right w:val="none" w:sz="0" w:space="0" w:color="auto"/>
      </w:divBdr>
    </w:div>
    <w:div w:id="1244679951">
      <w:bodyDiv w:val="1"/>
      <w:marLeft w:val="0"/>
      <w:marRight w:val="0"/>
      <w:marTop w:val="0"/>
      <w:marBottom w:val="0"/>
      <w:divBdr>
        <w:top w:val="none" w:sz="0" w:space="0" w:color="auto"/>
        <w:left w:val="none" w:sz="0" w:space="0" w:color="auto"/>
        <w:bottom w:val="none" w:sz="0" w:space="0" w:color="auto"/>
        <w:right w:val="none" w:sz="0" w:space="0" w:color="auto"/>
      </w:divBdr>
    </w:div>
    <w:div w:id="1316227368">
      <w:bodyDiv w:val="1"/>
      <w:marLeft w:val="0"/>
      <w:marRight w:val="0"/>
      <w:marTop w:val="0"/>
      <w:marBottom w:val="0"/>
      <w:divBdr>
        <w:top w:val="none" w:sz="0" w:space="0" w:color="auto"/>
        <w:left w:val="none" w:sz="0" w:space="0" w:color="auto"/>
        <w:bottom w:val="none" w:sz="0" w:space="0" w:color="auto"/>
        <w:right w:val="none" w:sz="0" w:space="0" w:color="auto"/>
      </w:divBdr>
    </w:div>
    <w:div w:id="1425146578">
      <w:bodyDiv w:val="1"/>
      <w:marLeft w:val="0"/>
      <w:marRight w:val="0"/>
      <w:marTop w:val="0"/>
      <w:marBottom w:val="0"/>
      <w:divBdr>
        <w:top w:val="none" w:sz="0" w:space="0" w:color="auto"/>
        <w:left w:val="none" w:sz="0" w:space="0" w:color="auto"/>
        <w:bottom w:val="none" w:sz="0" w:space="0" w:color="auto"/>
        <w:right w:val="none" w:sz="0" w:space="0" w:color="auto"/>
      </w:divBdr>
    </w:div>
    <w:div w:id="1427311116">
      <w:bodyDiv w:val="1"/>
      <w:marLeft w:val="0"/>
      <w:marRight w:val="0"/>
      <w:marTop w:val="0"/>
      <w:marBottom w:val="0"/>
      <w:divBdr>
        <w:top w:val="none" w:sz="0" w:space="0" w:color="auto"/>
        <w:left w:val="none" w:sz="0" w:space="0" w:color="auto"/>
        <w:bottom w:val="none" w:sz="0" w:space="0" w:color="auto"/>
        <w:right w:val="none" w:sz="0" w:space="0" w:color="auto"/>
      </w:divBdr>
    </w:div>
    <w:div w:id="1428308610">
      <w:bodyDiv w:val="1"/>
      <w:marLeft w:val="0"/>
      <w:marRight w:val="0"/>
      <w:marTop w:val="0"/>
      <w:marBottom w:val="0"/>
      <w:divBdr>
        <w:top w:val="none" w:sz="0" w:space="0" w:color="auto"/>
        <w:left w:val="none" w:sz="0" w:space="0" w:color="auto"/>
        <w:bottom w:val="none" w:sz="0" w:space="0" w:color="auto"/>
        <w:right w:val="none" w:sz="0" w:space="0" w:color="auto"/>
      </w:divBdr>
    </w:div>
    <w:div w:id="1504516349">
      <w:bodyDiv w:val="1"/>
      <w:marLeft w:val="0"/>
      <w:marRight w:val="0"/>
      <w:marTop w:val="0"/>
      <w:marBottom w:val="0"/>
      <w:divBdr>
        <w:top w:val="none" w:sz="0" w:space="0" w:color="auto"/>
        <w:left w:val="none" w:sz="0" w:space="0" w:color="auto"/>
        <w:bottom w:val="none" w:sz="0" w:space="0" w:color="auto"/>
        <w:right w:val="none" w:sz="0" w:space="0" w:color="auto"/>
      </w:divBdr>
    </w:div>
    <w:div w:id="1525898406">
      <w:bodyDiv w:val="1"/>
      <w:marLeft w:val="0"/>
      <w:marRight w:val="0"/>
      <w:marTop w:val="0"/>
      <w:marBottom w:val="0"/>
      <w:divBdr>
        <w:top w:val="none" w:sz="0" w:space="0" w:color="auto"/>
        <w:left w:val="none" w:sz="0" w:space="0" w:color="auto"/>
        <w:bottom w:val="none" w:sz="0" w:space="0" w:color="auto"/>
        <w:right w:val="none" w:sz="0" w:space="0" w:color="auto"/>
      </w:divBdr>
    </w:div>
    <w:div w:id="1547714120">
      <w:bodyDiv w:val="1"/>
      <w:marLeft w:val="0"/>
      <w:marRight w:val="0"/>
      <w:marTop w:val="0"/>
      <w:marBottom w:val="0"/>
      <w:divBdr>
        <w:top w:val="none" w:sz="0" w:space="0" w:color="auto"/>
        <w:left w:val="none" w:sz="0" w:space="0" w:color="auto"/>
        <w:bottom w:val="none" w:sz="0" w:space="0" w:color="auto"/>
        <w:right w:val="none" w:sz="0" w:space="0" w:color="auto"/>
      </w:divBdr>
    </w:div>
    <w:div w:id="1592813345">
      <w:bodyDiv w:val="1"/>
      <w:marLeft w:val="0"/>
      <w:marRight w:val="0"/>
      <w:marTop w:val="0"/>
      <w:marBottom w:val="0"/>
      <w:divBdr>
        <w:top w:val="none" w:sz="0" w:space="0" w:color="auto"/>
        <w:left w:val="none" w:sz="0" w:space="0" w:color="auto"/>
        <w:bottom w:val="none" w:sz="0" w:space="0" w:color="auto"/>
        <w:right w:val="none" w:sz="0" w:space="0" w:color="auto"/>
      </w:divBdr>
    </w:div>
    <w:div w:id="1623733817">
      <w:bodyDiv w:val="1"/>
      <w:marLeft w:val="0"/>
      <w:marRight w:val="0"/>
      <w:marTop w:val="0"/>
      <w:marBottom w:val="0"/>
      <w:divBdr>
        <w:top w:val="none" w:sz="0" w:space="0" w:color="auto"/>
        <w:left w:val="none" w:sz="0" w:space="0" w:color="auto"/>
        <w:bottom w:val="none" w:sz="0" w:space="0" w:color="auto"/>
        <w:right w:val="none" w:sz="0" w:space="0" w:color="auto"/>
      </w:divBdr>
    </w:div>
    <w:div w:id="1638754818">
      <w:bodyDiv w:val="1"/>
      <w:marLeft w:val="0"/>
      <w:marRight w:val="0"/>
      <w:marTop w:val="0"/>
      <w:marBottom w:val="0"/>
      <w:divBdr>
        <w:top w:val="none" w:sz="0" w:space="0" w:color="auto"/>
        <w:left w:val="none" w:sz="0" w:space="0" w:color="auto"/>
        <w:bottom w:val="none" w:sz="0" w:space="0" w:color="auto"/>
        <w:right w:val="none" w:sz="0" w:space="0" w:color="auto"/>
      </w:divBdr>
    </w:div>
    <w:div w:id="1686517843">
      <w:bodyDiv w:val="1"/>
      <w:marLeft w:val="0"/>
      <w:marRight w:val="0"/>
      <w:marTop w:val="0"/>
      <w:marBottom w:val="0"/>
      <w:divBdr>
        <w:top w:val="none" w:sz="0" w:space="0" w:color="auto"/>
        <w:left w:val="none" w:sz="0" w:space="0" w:color="auto"/>
        <w:bottom w:val="none" w:sz="0" w:space="0" w:color="auto"/>
        <w:right w:val="none" w:sz="0" w:space="0" w:color="auto"/>
      </w:divBdr>
    </w:div>
    <w:div w:id="1785491271">
      <w:bodyDiv w:val="1"/>
      <w:marLeft w:val="0"/>
      <w:marRight w:val="0"/>
      <w:marTop w:val="0"/>
      <w:marBottom w:val="0"/>
      <w:divBdr>
        <w:top w:val="none" w:sz="0" w:space="0" w:color="auto"/>
        <w:left w:val="none" w:sz="0" w:space="0" w:color="auto"/>
        <w:bottom w:val="none" w:sz="0" w:space="0" w:color="auto"/>
        <w:right w:val="none" w:sz="0" w:space="0" w:color="auto"/>
      </w:divBdr>
    </w:div>
    <w:div w:id="1803578752">
      <w:bodyDiv w:val="1"/>
      <w:marLeft w:val="0"/>
      <w:marRight w:val="0"/>
      <w:marTop w:val="0"/>
      <w:marBottom w:val="0"/>
      <w:divBdr>
        <w:top w:val="none" w:sz="0" w:space="0" w:color="auto"/>
        <w:left w:val="none" w:sz="0" w:space="0" w:color="auto"/>
        <w:bottom w:val="none" w:sz="0" w:space="0" w:color="auto"/>
        <w:right w:val="none" w:sz="0" w:space="0" w:color="auto"/>
      </w:divBdr>
    </w:div>
    <w:div w:id="1832521310">
      <w:bodyDiv w:val="1"/>
      <w:marLeft w:val="0"/>
      <w:marRight w:val="0"/>
      <w:marTop w:val="0"/>
      <w:marBottom w:val="0"/>
      <w:divBdr>
        <w:top w:val="none" w:sz="0" w:space="0" w:color="auto"/>
        <w:left w:val="none" w:sz="0" w:space="0" w:color="auto"/>
        <w:bottom w:val="none" w:sz="0" w:space="0" w:color="auto"/>
        <w:right w:val="none" w:sz="0" w:space="0" w:color="auto"/>
      </w:divBdr>
    </w:div>
    <w:div w:id="1857232522">
      <w:bodyDiv w:val="1"/>
      <w:marLeft w:val="0"/>
      <w:marRight w:val="0"/>
      <w:marTop w:val="0"/>
      <w:marBottom w:val="0"/>
      <w:divBdr>
        <w:top w:val="none" w:sz="0" w:space="0" w:color="auto"/>
        <w:left w:val="none" w:sz="0" w:space="0" w:color="auto"/>
        <w:bottom w:val="none" w:sz="0" w:space="0" w:color="auto"/>
        <w:right w:val="none" w:sz="0" w:space="0" w:color="auto"/>
      </w:divBdr>
    </w:div>
    <w:div w:id="1881046408">
      <w:bodyDiv w:val="1"/>
      <w:marLeft w:val="0"/>
      <w:marRight w:val="0"/>
      <w:marTop w:val="0"/>
      <w:marBottom w:val="0"/>
      <w:divBdr>
        <w:top w:val="none" w:sz="0" w:space="0" w:color="auto"/>
        <w:left w:val="none" w:sz="0" w:space="0" w:color="auto"/>
        <w:bottom w:val="none" w:sz="0" w:space="0" w:color="auto"/>
        <w:right w:val="none" w:sz="0" w:space="0" w:color="auto"/>
      </w:divBdr>
    </w:div>
    <w:div w:id="1907105928">
      <w:bodyDiv w:val="1"/>
      <w:marLeft w:val="0"/>
      <w:marRight w:val="0"/>
      <w:marTop w:val="0"/>
      <w:marBottom w:val="0"/>
      <w:divBdr>
        <w:top w:val="none" w:sz="0" w:space="0" w:color="auto"/>
        <w:left w:val="none" w:sz="0" w:space="0" w:color="auto"/>
        <w:bottom w:val="none" w:sz="0" w:space="0" w:color="auto"/>
        <w:right w:val="none" w:sz="0" w:space="0" w:color="auto"/>
      </w:divBdr>
    </w:div>
    <w:div w:id="1956209120">
      <w:bodyDiv w:val="1"/>
      <w:marLeft w:val="0"/>
      <w:marRight w:val="0"/>
      <w:marTop w:val="0"/>
      <w:marBottom w:val="0"/>
      <w:divBdr>
        <w:top w:val="none" w:sz="0" w:space="0" w:color="auto"/>
        <w:left w:val="none" w:sz="0" w:space="0" w:color="auto"/>
        <w:bottom w:val="none" w:sz="0" w:space="0" w:color="auto"/>
        <w:right w:val="none" w:sz="0" w:space="0" w:color="auto"/>
      </w:divBdr>
    </w:div>
    <w:div w:id="1982076560">
      <w:bodyDiv w:val="1"/>
      <w:marLeft w:val="0"/>
      <w:marRight w:val="0"/>
      <w:marTop w:val="0"/>
      <w:marBottom w:val="0"/>
      <w:divBdr>
        <w:top w:val="none" w:sz="0" w:space="0" w:color="auto"/>
        <w:left w:val="none" w:sz="0" w:space="0" w:color="auto"/>
        <w:bottom w:val="none" w:sz="0" w:space="0" w:color="auto"/>
        <w:right w:val="none" w:sz="0" w:space="0" w:color="auto"/>
      </w:divBdr>
    </w:div>
    <w:div w:id="2036036255">
      <w:bodyDiv w:val="1"/>
      <w:marLeft w:val="0"/>
      <w:marRight w:val="0"/>
      <w:marTop w:val="0"/>
      <w:marBottom w:val="0"/>
      <w:divBdr>
        <w:top w:val="none" w:sz="0" w:space="0" w:color="auto"/>
        <w:left w:val="none" w:sz="0" w:space="0" w:color="auto"/>
        <w:bottom w:val="none" w:sz="0" w:space="0" w:color="auto"/>
        <w:right w:val="none" w:sz="0" w:space="0" w:color="auto"/>
      </w:divBdr>
    </w:div>
    <w:div w:id="2066098575">
      <w:bodyDiv w:val="1"/>
      <w:marLeft w:val="0"/>
      <w:marRight w:val="0"/>
      <w:marTop w:val="0"/>
      <w:marBottom w:val="0"/>
      <w:divBdr>
        <w:top w:val="none" w:sz="0" w:space="0" w:color="auto"/>
        <w:left w:val="none" w:sz="0" w:space="0" w:color="auto"/>
        <w:bottom w:val="none" w:sz="0" w:space="0" w:color="auto"/>
        <w:right w:val="none" w:sz="0" w:space="0" w:color="auto"/>
      </w:divBdr>
    </w:div>
    <w:div w:id="2071225016">
      <w:bodyDiv w:val="1"/>
      <w:marLeft w:val="0"/>
      <w:marRight w:val="0"/>
      <w:marTop w:val="0"/>
      <w:marBottom w:val="0"/>
      <w:divBdr>
        <w:top w:val="none" w:sz="0" w:space="0" w:color="auto"/>
        <w:left w:val="none" w:sz="0" w:space="0" w:color="auto"/>
        <w:bottom w:val="none" w:sz="0" w:space="0" w:color="auto"/>
        <w:right w:val="none" w:sz="0" w:space="0" w:color="auto"/>
      </w:divBdr>
    </w:div>
    <w:div w:id="2091846851">
      <w:bodyDiv w:val="1"/>
      <w:marLeft w:val="0"/>
      <w:marRight w:val="0"/>
      <w:marTop w:val="0"/>
      <w:marBottom w:val="0"/>
      <w:divBdr>
        <w:top w:val="none" w:sz="0" w:space="0" w:color="auto"/>
        <w:left w:val="none" w:sz="0" w:space="0" w:color="auto"/>
        <w:bottom w:val="none" w:sz="0" w:space="0" w:color="auto"/>
        <w:right w:val="none" w:sz="0" w:space="0" w:color="auto"/>
      </w:divBdr>
    </w:div>
    <w:div w:id="2143840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18</Pages>
  <Words>4137</Words>
  <Characters>23586</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HuongTV</dc:creator>
  <cp:lastModifiedBy>Administrator</cp:lastModifiedBy>
  <cp:revision>2</cp:revision>
  <cp:lastPrinted>2019-10-29T03:38:00Z</cp:lastPrinted>
  <dcterms:created xsi:type="dcterms:W3CDTF">2019-11-05T08:23:00Z</dcterms:created>
  <dcterms:modified xsi:type="dcterms:W3CDTF">2019-11-05T08:23:00Z</dcterms:modified>
</cp:coreProperties>
</file>